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17B7FA" w14:textId="77777777" w:rsidR="000B1500" w:rsidRDefault="000B1500" w:rsidP="000B1500">
      <w:pPr>
        <w:pStyle w:val="Heading1"/>
        <w:jc w:val="center"/>
        <w:rPr>
          <w:sz w:val="36"/>
        </w:rPr>
      </w:pPr>
      <w:r>
        <w:rPr>
          <w:sz w:val="36"/>
        </w:rPr>
        <w:t>Felixstowe Youth Development Group</w:t>
      </w:r>
    </w:p>
    <w:p w14:paraId="1FF9E630" w14:textId="77777777" w:rsidR="000B1500" w:rsidRDefault="000B1500" w:rsidP="000B1500">
      <w:pPr>
        <w:jc w:val="center"/>
        <w:rPr>
          <w:b/>
          <w:sz w:val="32"/>
        </w:rPr>
      </w:pPr>
    </w:p>
    <w:p w14:paraId="51008D4A" w14:textId="2B03B800" w:rsidR="000B1500" w:rsidRDefault="000B1500" w:rsidP="000B1500"/>
    <w:p w14:paraId="118CA039" w14:textId="12E58E58" w:rsidR="001B1866" w:rsidRDefault="001B1866" w:rsidP="000B1500">
      <w:pPr>
        <w:jc w:val="center"/>
      </w:pPr>
      <w:r>
        <w:rPr>
          <w:noProof/>
          <w:lang w:eastAsia="en-GB"/>
        </w:rPr>
        <w:drawing>
          <wp:anchor distT="0" distB="0" distL="114300" distR="114300" simplePos="0" relativeHeight="251659264" behindDoc="0" locked="0" layoutInCell="1" allowOverlap="0" wp14:anchorId="5F3C7458" wp14:editId="0B92855D">
            <wp:simplePos x="0" y="0"/>
            <wp:positionH relativeFrom="margin">
              <wp:align>center</wp:align>
            </wp:positionH>
            <wp:positionV relativeFrom="paragraph">
              <wp:posOffset>6985</wp:posOffset>
            </wp:positionV>
            <wp:extent cx="1092200" cy="1092200"/>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1092200" cy="1092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14FB0D9" w14:textId="77777777" w:rsidR="001B1866" w:rsidRDefault="001B1866" w:rsidP="000B1500">
      <w:pPr>
        <w:jc w:val="center"/>
      </w:pPr>
    </w:p>
    <w:p w14:paraId="6B99A46A" w14:textId="006CF19B" w:rsidR="001B1866" w:rsidRDefault="001B1866" w:rsidP="000B1500">
      <w:pPr>
        <w:jc w:val="center"/>
      </w:pPr>
    </w:p>
    <w:p w14:paraId="01D42DDE" w14:textId="77777777" w:rsidR="001B1866" w:rsidRDefault="001B1866" w:rsidP="000B1500">
      <w:pPr>
        <w:jc w:val="center"/>
      </w:pPr>
    </w:p>
    <w:p w14:paraId="76AFA9CC" w14:textId="77777777" w:rsidR="001B1866" w:rsidRDefault="001B1866" w:rsidP="000B1500">
      <w:pPr>
        <w:jc w:val="center"/>
      </w:pPr>
    </w:p>
    <w:p w14:paraId="1D391F29" w14:textId="3A9F78AE" w:rsidR="000B1500" w:rsidRDefault="000B1500" w:rsidP="000B1500">
      <w:pPr>
        <w:jc w:val="center"/>
      </w:pPr>
    </w:p>
    <w:p w14:paraId="336D221D" w14:textId="77777777" w:rsidR="000B1500" w:rsidRDefault="000B1500" w:rsidP="000B1500">
      <w:pPr>
        <w:rPr>
          <w:rFonts w:ascii="Arial" w:hAnsi="Arial" w:cs="Arial"/>
          <w:szCs w:val="24"/>
        </w:rPr>
      </w:pPr>
    </w:p>
    <w:p w14:paraId="7CC2918A" w14:textId="77777777" w:rsidR="000B1500" w:rsidRDefault="000B1500" w:rsidP="000B1500">
      <w:pPr>
        <w:jc w:val="center"/>
        <w:rPr>
          <w:rFonts w:ascii="Arial" w:hAnsi="Arial" w:cs="Arial"/>
          <w:szCs w:val="24"/>
        </w:rPr>
      </w:pPr>
    </w:p>
    <w:p w14:paraId="4F56679F" w14:textId="77777777" w:rsidR="000B1500" w:rsidRDefault="000B1500" w:rsidP="000B1500">
      <w:pPr>
        <w:pStyle w:val="Heading2"/>
        <w:jc w:val="center"/>
        <w:rPr>
          <w:rFonts w:ascii="Arial" w:hAnsi="Arial" w:cs="Arial"/>
          <w:szCs w:val="24"/>
        </w:rPr>
      </w:pPr>
      <w:r>
        <w:rPr>
          <w:rFonts w:ascii="Arial" w:hAnsi="Arial" w:cs="Arial"/>
          <w:szCs w:val="24"/>
        </w:rPr>
        <w:t>Policy Number 32</w:t>
      </w:r>
    </w:p>
    <w:p w14:paraId="40D22EC8" w14:textId="77777777" w:rsidR="000B1500" w:rsidRDefault="000B1500" w:rsidP="000B1500">
      <w:pPr>
        <w:pStyle w:val="Heading2"/>
        <w:rPr>
          <w:rFonts w:ascii="Arial" w:hAnsi="Arial" w:cs="Arial"/>
          <w:b w:val="0"/>
          <w:szCs w:val="24"/>
        </w:rPr>
      </w:pPr>
    </w:p>
    <w:p w14:paraId="5A597756" w14:textId="77777777" w:rsidR="000B1500" w:rsidRDefault="000B1500" w:rsidP="000B1500">
      <w:pPr>
        <w:jc w:val="center"/>
        <w:rPr>
          <w:rFonts w:ascii="Arial" w:hAnsi="Arial" w:cs="Arial"/>
          <w:b/>
          <w:szCs w:val="24"/>
        </w:rPr>
      </w:pPr>
    </w:p>
    <w:p w14:paraId="3543FF6D" w14:textId="77777777" w:rsidR="000B1500" w:rsidRDefault="000B1500" w:rsidP="000B1500">
      <w:pPr>
        <w:jc w:val="center"/>
        <w:rPr>
          <w:rFonts w:ascii="Arial" w:hAnsi="Arial" w:cs="Arial"/>
          <w:b/>
          <w:szCs w:val="24"/>
        </w:rPr>
      </w:pPr>
      <w:r>
        <w:rPr>
          <w:rFonts w:ascii="Arial" w:hAnsi="Arial" w:cs="Arial"/>
          <w:b/>
          <w:szCs w:val="24"/>
        </w:rPr>
        <w:t xml:space="preserve">SAFEGUARDING ADULTS AT RISK </w:t>
      </w:r>
    </w:p>
    <w:p w14:paraId="0CAAC2A1" w14:textId="77777777" w:rsidR="000B1500" w:rsidRDefault="000B1500" w:rsidP="000B1500">
      <w:pPr>
        <w:jc w:val="center"/>
        <w:rPr>
          <w:rFonts w:ascii="Arial" w:hAnsi="Arial" w:cs="Arial"/>
          <w:b/>
          <w:szCs w:val="24"/>
        </w:rPr>
      </w:pPr>
      <w:r>
        <w:rPr>
          <w:rFonts w:ascii="Arial" w:hAnsi="Arial" w:cs="Arial"/>
          <w:b/>
          <w:szCs w:val="24"/>
        </w:rPr>
        <w:t xml:space="preserve">POLICY AND PROCEDURES  </w:t>
      </w:r>
    </w:p>
    <w:p w14:paraId="0DF95FA7" w14:textId="77777777" w:rsidR="000B1500" w:rsidRDefault="000B1500" w:rsidP="000B1500">
      <w:pPr>
        <w:jc w:val="center"/>
        <w:rPr>
          <w:rFonts w:ascii="Arial" w:hAnsi="Arial" w:cs="Arial"/>
          <w:b/>
          <w:szCs w:val="24"/>
        </w:rPr>
      </w:pPr>
    </w:p>
    <w:p w14:paraId="32D72FE2" w14:textId="77777777" w:rsidR="000B1500" w:rsidRDefault="000B1500" w:rsidP="000B1500">
      <w:pPr>
        <w:jc w:val="center"/>
        <w:rPr>
          <w:rFonts w:ascii="Arial" w:hAnsi="Arial" w:cs="Arial"/>
          <w:b/>
          <w:szCs w:val="24"/>
        </w:rPr>
      </w:pPr>
    </w:p>
    <w:p w14:paraId="34B11B9F" w14:textId="68F52693" w:rsidR="00CD7C42" w:rsidRPr="00BF6136" w:rsidRDefault="00CD7C42" w:rsidP="000B1500">
      <w:pPr>
        <w:jc w:val="center"/>
        <w:rPr>
          <w:rFonts w:ascii="Arial" w:hAnsi="Arial" w:cs="Arial"/>
          <w:b/>
          <w:szCs w:val="24"/>
        </w:rPr>
      </w:pPr>
      <w:r w:rsidRPr="00BF6136">
        <w:rPr>
          <w:rFonts w:ascii="Arial" w:hAnsi="Arial" w:cs="Arial"/>
          <w:b/>
          <w:szCs w:val="24"/>
        </w:rPr>
        <w:t>(Issue 13 – September 2025)</w:t>
      </w:r>
    </w:p>
    <w:p w14:paraId="55E1E16F" w14:textId="77777777" w:rsidR="000B1500" w:rsidRPr="00C64B56" w:rsidRDefault="000B1500" w:rsidP="000B1500">
      <w:pPr>
        <w:jc w:val="center"/>
        <w:rPr>
          <w:rFonts w:ascii="Arial" w:hAnsi="Arial" w:cs="Arial"/>
          <w:b/>
          <w:color w:val="FF0000"/>
          <w:szCs w:val="24"/>
        </w:rPr>
      </w:pPr>
    </w:p>
    <w:p w14:paraId="55923497" w14:textId="77777777" w:rsidR="000B1500" w:rsidRDefault="000B1500" w:rsidP="000B1500">
      <w:pPr>
        <w:jc w:val="center"/>
        <w:rPr>
          <w:rFonts w:ascii="Arial" w:hAnsi="Arial" w:cs="Arial"/>
          <w:b/>
          <w:szCs w:val="24"/>
        </w:rPr>
      </w:pPr>
    </w:p>
    <w:p w14:paraId="64F879D1" w14:textId="77777777" w:rsidR="000B1500" w:rsidRDefault="000B1500" w:rsidP="000B1500">
      <w:pPr>
        <w:jc w:val="center"/>
        <w:rPr>
          <w:rFonts w:ascii="Arial" w:hAnsi="Arial" w:cs="Arial"/>
          <w:b/>
          <w:szCs w:val="24"/>
        </w:rPr>
      </w:pPr>
    </w:p>
    <w:p w14:paraId="2B663586" w14:textId="77777777" w:rsidR="000B1500" w:rsidRDefault="000B1500" w:rsidP="000B1500">
      <w:pPr>
        <w:jc w:val="center"/>
        <w:rPr>
          <w:rFonts w:ascii="Arial" w:hAnsi="Arial" w:cs="Arial"/>
          <w:b/>
          <w:szCs w:val="24"/>
        </w:rPr>
      </w:pPr>
    </w:p>
    <w:p w14:paraId="0B200D0E" w14:textId="77777777" w:rsidR="000B1500" w:rsidRDefault="000B1500" w:rsidP="000B1500">
      <w:pPr>
        <w:jc w:val="center"/>
        <w:rPr>
          <w:rFonts w:ascii="Arial" w:hAnsi="Arial" w:cs="Arial"/>
          <w:b/>
          <w:szCs w:val="24"/>
        </w:rPr>
      </w:pPr>
    </w:p>
    <w:p w14:paraId="67A18E7A" w14:textId="77777777" w:rsidR="000B1500" w:rsidRDefault="000B1500" w:rsidP="000B1500">
      <w:pPr>
        <w:jc w:val="center"/>
        <w:rPr>
          <w:rFonts w:ascii="Arial" w:hAnsi="Arial" w:cs="Arial"/>
          <w:b/>
          <w:szCs w:val="24"/>
        </w:rPr>
      </w:pPr>
    </w:p>
    <w:p w14:paraId="3BE3C798" w14:textId="77777777" w:rsidR="000B1500" w:rsidRDefault="000B1500" w:rsidP="000B1500">
      <w:pPr>
        <w:jc w:val="center"/>
        <w:rPr>
          <w:rFonts w:ascii="Arial" w:hAnsi="Arial" w:cs="Arial"/>
          <w:b/>
          <w:szCs w:val="24"/>
        </w:rPr>
      </w:pPr>
    </w:p>
    <w:p w14:paraId="46B3662C" w14:textId="77777777" w:rsidR="000B1500" w:rsidRDefault="000B1500" w:rsidP="000B1500">
      <w:pPr>
        <w:jc w:val="center"/>
        <w:rPr>
          <w:rFonts w:ascii="Arial" w:hAnsi="Arial" w:cs="Arial"/>
          <w:b/>
          <w:szCs w:val="24"/>
        </w:rPr>
      </w:pPr>
    </w:p>
    <w:p w14:paraId="2228E6A1" w14:textId="6218F0B6" w:rsidR="001B1866" w:rsidRPr="0052646F" w:rsidRDefault="001B1866" w:rsidP="001B1866">
      <w:pPr>
        <w:jc w:val="center"/>
        <w:rPr>
          <w:rFonts w:ascii="Arial" w:hAnsi="Arial" w:cs="Arial"/>
          <w:b/>
          <w:bCs/>
          <w:szCs w:val="24"/>
        </w:rPr>
      </w:pPr>
      <w:r w:rsidRPr="0052646F">
        <w:rPr>
          <w:rFonts w:ascii="Arial" w:hAnsi="Arial" w:cs="Arial"/>
          <w:b/>
          <w:bCs/>
          <w:color w:val="222222"/>
          <w:shd w:val="clear" w:color="auto" w:fill="FFFFFF"/>
        </w:rPr>
        <w:t>Approved by Trustees on</w:t>
      </w:r>
      <w:r>
        <w:rPr>
          <w:rFonts w:ascii="Arial" w:hAnsi="Arial" w:cs="Arial"/>
          <w:b/>
          <w:bCs/>
          <w:color w:val="222222"/>
          <w:shd w:val="clear" w:color="auto" w:fill="FFFFFF"/>
        </w:rPr>
        <w:t>_____</w:t>
      </w:r>
      <w:r w:rsidR="00400859">
        <w:rPr>
          <w:rFonts w:ascii="Arial" w:hAnsi="Arial" w:cs="Arial"/>
          <w:b/>
          <w:bCs/>
          <w:color w:val="222222"/>
          <w:shd w:val="clear" w:color="auto" w:fill="FFFFFF"/>
        </w:rPr>
        <w:t>_____</w:t>
      </w:r>
      <w:r>
        <w:rPr>
          <w:rFonts w:ascii="Arial" w:hAnsi="Arial" w:cs="Arial"/>
          <w:b/>
          <w:bCs/>
          <w:color w:val="222222"/>
          <w:shd w:val="clear" w:color="auto" w:fill="FFFFFF"/>
        </w:rPr>
        <w:t>______________</w:t>
      </w:r>
    </w:p>
    <w:p w14:paraId="6B637555" w14:textId="77777777" w:rsidR="000B1500" w:rsidRDefault="000B1500" w:rsidP="000B1500">
      <w:pPr>
        <w:jc w:val="center"/>
        <w:rPr>
          <w:rFonts w:ascii="Arial" w:hAnsi="Arial" w:cs="Arial"/>
          <w:b/>
          <w:szCs w:val="24"/>
        </w:rPr>
      </w:pPr>
    </w:p>
    <w:p w14:paraId="6199256E" w14:textId="77777777" w:rsidR="000B1500" w:rsidRDefault="000B1500" w:rsidP="000B1500">
      <w:pPr>
        <w:jc w:val="center"/>
        <w:rPr>
          <w:rFonts w:ascii="Arial" w:hAnsi="Arial" w:cs="Arial"/>
          <w:b/>
          <w:szCs w:val="24"/>
        </w:rPr>
      </w:pPr>
    </w:p>
    <w:p w14:paraId="4B3DC800" w14:textId="77777777" w:rsidR="000B1500" w:rsidRDefault="000B1500" w:rsidP="000B1500">
      <w:pPr>
        <w:jc w:val="center"/>
        <w:rPr>
          <w:rFonts w:ascii="Arial" w:hAnsi="Arial" w:cs="Arial"/>
          <w:b/>
          <w:szCs w:val="24"/>
        </w:rPr>
      </w:pPr>
    </w:p>
    <w:p w14:paraId="1C2E7614" w14:textId="77777777" w:rsidR="000B1500" w:rsidRDefault="000B1500" w:rsidP="000B1500">
      <w:pPr>
        <w:jc w:val="center"/>
        <w:rPr>
          <w:rFonts w:ascii="Arial" w:hAnsi="Arial" w:cs="Arial"/>
          <w:b/>
          <w:szCs w:val="24"/>
        </w:rPr>
      </w:pPr>
    </w:p>
    <w:p w14:paraId="3D749B15" w14:textId="77777777" w:rsidR="000B1500" w:rsidRDefault="000B1500" w:rsidP="001B1866">
      <w:pPr>
        <w:pStyle w:val="Heading3"/>
        <w:jc w:val="center"/>
        <w:rPr>
          <w:rFonts w:ascii="Arial" w:hAnsi="Arial" w:cs="Arial"/>
          <w:szCs w:val="24"/>
        </w:rPr>
      </w:pPr>
      <w:r>
        <w:rPr>
          <w:rFonts w:ascii="Arial" w:hAnsi="Arial" w:cs="Arial"/>
          <w:szCs w:val="24"/>
        </w:rPr>
        <w:t>Registered Charity Number: 1102380</w:t>
      </w:r>
    </w:p>
    <w:p w14:paraId="3D6E48D9" w14:textId="77777777" w:rsidR="000B1500" w:rsidRDefault="000B1500" w:rsidP="001B1866">
      <w:pPr>
        <w:jc w:val="center"/>
        <w:rPr>
          <w:rFonts w:ascii="Arial" w:hAnsi="Arial" w:cs="Arial"/>
          <w:b/>
          <w:szCs w:val="24"/>
        </w:rPr>
      </w:pPr>
    </w:p>
    <w:p w14:paraId="4AED8CF7" w14:textId="77777777" w:rsidR="000B1500" w:rsidRDefault="000B1500" w:rsidP="001B1866">
      <w:pPr>
        <w:jc w:val="center"/>
        <w:rPr>
          <w:rFonts w:ascii="Arial" w:hAnsi="Arial" w:cs="Arial"/>
          <w:b/>
          <w:szCs w:val="24"/>
        </w:rPr>
      </w:pPr>
      <w:r>
        <w:rPr>
          <w:rFonts w:ascii="Arial" w:hAnsi="Arial" w:cs="Arial"/>
          <w:b/>
          <w:szCs w:val="24"/>
        </w:rPr>
        <w:t>Registered Address: 2</w:t>
      </w:r>
      <w:r>
        <w:rPr>
          <w:rFonts w:ascii="Arial" w:hAnsi="Arial" w:cs="Arial"/>
          <w:b/>
          <w:szCs w:val="24"/>
          <w:vertAlign w:val="superscript"/>
        </w:rPr>
        <w:t>nd</w:t>
      </w:r>
      <w:r>
        <w:rPr>
          <w:rFonts w:ascii="Arial" w:hAnsi="Arial" w:cs="Arial"/>
          <w:b/>
          <w:szCs w:val="24"/>
        </w:rPr>
        <w:t xml:space="preserve"> Floor, 54 Cobbold Road, Felixstowe, IP11 7EL</w:t>
      </w:r>
    </w:p>
    <w:p w14:paraId="1645BB4C" w14:textId="77777777" w:rsidR="00C500AC" w:rsidRDefault="00C500AC"/>
    <w:p w14:paraId="0C2F04BD" w14:textId="77777777" w:rsidR="000B1500" w:rsidRDefault="000B1500"/>
    <w:p w14:paraId="02D58DFF" w14:textId="77777777" w:rsidR="000B1500" w:rsidRDefault="000B1500"/>
    <w:p w14:paraId="55B5201D" w14:textId="77777777" w:rsidR="000B1500" w:rsidRDefault="000B1500"/>
    <w:p w14:paraId="209DE662" w14:textId="77777777" w:rsidR="000B1500" w:rsidRDefault="000B1500"/>
    <w:p w14:paraId="649C1305" w14:textId="77777777" w:rsidR="000B1500" w:rsidRDefault="000B1500"/>
    <w:p w14:paraId="5292835A" w14:textId="77777777" w:rsidR="000B1500" w:rsidRDefault="000B1500"/>
    <w:p w14:paraId="59C5FA0C" w14:textId="77777777" w:rsidR="000B1500" w:rsidRDefault="000B1500"/>
    <w:p w14:paraId="1B167CD9" w14:textId="6AA6A9FE" w:rsidR="000B1500" w:rsidRDefault="000B1500"/>
    <w:p w14:paraId="16D45569" w14:textId="6ADD5257" w:rsidR="001B1866" w:rsidRDefault="001B1866"/>
    <w:p w14:paraId="47ACD275" w14:textId="4C12C046" w:rsidR="001B1866" w:rsidRDefault="001B1866"/>
    <w:p w14:paraId="06671B3E" w14:textId="3C8CDCE2" w:rsidR="001B1866" w:rsidRDefault="001B1866"/>
    <w:p w14:paraId="0302AF42" w14:textId="77777777" w:rsidR="001B1866" w:rsidRDefault="001B1866"/>
    <w:p w14:paraId="48C0462E" w14:textId="77777777" w:rsidR="000B1500" w:rsidRDefault="000B1500"/>
    <w:p w14:paraId="13513924" w14:textId="77777777" w:rsidR="000B1500" w:rsidRDefault="000B1500"/>
    <w:p w14:paraId="2E09D92B" w14:textId="77777777" w:rsidR="000B1500" w:rsidRDefault="000B1500"/>
    <w:p w14:paraId="21DB57CB" w14:textId="77777777" w:rsidR="000163AD" w:rsidRDefault="000163AD">
      <w:pPr>
        <w:rPr>
          <w:rFonts w:ascii="Arial" w:hAnsi="Arial" w:cs="Arial"/>
          <w:b/>
        </w:rPr>
      </w:pPr>
    </w:p>
    <w:p w14:paraId="4ADD1E36" w14:textId="103379FB" w:rsidR="000B1500" w:rsidRPr="000B1500" w:rsidRDefault="000B1500">
      <w:pPr>
        <w:rPr>
          <w:rFonts w:ascii="Arial" w:hAnsi="Arial" w:cs="Arial"/>
          <w:b/>
        </w:rPr>
      </w:pPr>
      <w:r w:rsidRPr="000B1500">
        <w:rPr>
          <w:rFonts w:ascii="Arial" w:hAnsi="Arial" w:cs="Arial"/>
          <w:b/>
        </w:rPr>
        <w:lastRenderedPageBreak/>
        <w:t>SAFEGUARDING ADULTS AT RISK</w:t>
      </w:r>
    </w:p>
    <w:p w14:paraId="1FDCE46C" w14:textId="77777777" w:rsidR="000B1500" w:rsidRDefault="000B1500" w:rsidP="000B1500">
      <w:pPr>
        <w:rPr>
          <w:rFonts w:ascii="Arial" w:hAnsi="Arial" w:cs="Arial"/>
          <w:b/>
          <w:bCs/>
          <w:szCs w:val="24"/>
        </w:rPr>
      </w:pPr>
      <w:r>
        <w:rPr>
          <w:rFonts w:ascii="Arial" w:hAnsi="Arial" w:cs="Arial"/>
          <w:b/>
          <w:bCs/>
          <w:szCs w:val="24"/>
        </w:rPr>
        <w:t>1.</w:t>
      </w:r>
      <w:r>
        <w:rPr>
          <w:rFonts w:ascii="Arial" w:hAnsi="Arial" w:cs="Arial"/>
          <w:b/>
          <w:bCs/>
          <w:szCs w:val="24"/>
        </w:rPr>
        <w:tab/>
        <w:t>POLICY</w:t>
      </w:r>
    </w:p>
    <w:p w14:paraId="7833BECD" w14:textId="77777777" w:rsidR="000B1500" w:rsidRDefault="000B1500" w:rsidP="000B1500">
      <w:pPr>
        <w:rPr>
          <w:rFonts w:ascii="Arial" w:hAnsi="Arial" w:cs="Arial"/>
          <w:b/>
          <w:bCs/>
          <w:szCs w:val="24"/>
        </w:rPr>
      </w:pPr>
    </w:p>
    <w:p w14:paraId="742BA7D2" w14:textId="77777777" w:rsidR="000B1500" w:rsidRDefault="000B1500" w:rsidP="000B1500">
      <w:pPr>
        <w:numPr>
          <w:ilvl w:val="1"/>
          <w:numId w:val="1"/>
        </w:numPr>
        <w:rPr>
          <w:rFonts w:ascii="Arial" w:hAnsi="Arial" w:cs="Arial"/>
          <w:b/>
          <w:bCs/>
          <w:szCs w:val="24"/>
        </w:rPr>
      </w:pPr>
      <w:r>
        <w:rPr>
          <w:rFonts w:ascii="Arial" w:hAnsi="Arial" w:cs="Arial"/>
          <w:b/>
          <w:bCs/>
          <w:szCs w:val="24"/>
        </w:rPr>
        <w:t>Declaration of Rights</w:t>
      </w:r>
    </w:p>
    <w:p w14:paraId="49D20C1D" w14:textId="77777777" w:rsidR="000B1500" w:rsidRDefault="000B1500" w:rsidP="000B1500">
      <w:pPr>
        <w:rPr>
          <w:rFonts w:ascii="Arial" w:hAnsi="Arial" w:cs="Arial"/>
          <w:szCs w:val="24"/>
        </w:rPr>
      </w:pPr>
      <w:r>
        <w:rPr>
          <w:rFonts w:ascii="Arial" w:hAnsi="Arial" w:cs="Arial"/>
          <w:szCs w:val="24"/>
        </w:rPr>
        <w:t>Level Two Youth Project recognises that, under the Human Rights Act 1998 and the Care Act of 2014 it has a duty for the care and protection of adults at risk.</w:t>
      </w:r>
    </w:p>
    <w:p w14:paraId="1A2792DF" w14:textId="77777777" w:rsidR="000B1500" w:rsidRDefault="000B1500" w:rsidP="000B1500">
      <w:pPr>
        <w:rPr>
          <w:rFonts w:ascii="Arial" w:hAnsi="Arial" w:cs="Arial"/>
          <w:szCs w:val="24"/>
        </w:rPr>
      </w:pPr>
    </w:p>
    <w:p w14:paraId="7B3A42C9" w14:textId="77777777" w:rsidR="000B1500" w:rsidRDefault="000B1500" w:rsidP="000B1500">
      <w:pPr>
        <w:pStyle w:val="NormalWeb"/>
        <w:shd w:val="clear" w:color="auto" w:fill="FFFFFF"/>
        <w:spacing w:before="0" w:beforeAutospacing="0" w:after="150" w:afterAutospacing="0"/>
        <w:textAlignment w:val="baseline"/>
        <w:rPr>
          <w:rFonts w:ascii="Arial" w:hAnsi="Arial" w:cs="Arial"/>
          <w:color w:val="000000"/>
        </w:rPr>
      </w:pPr>
      <w:r>
        <w:rPr>
          <w:rFonts w:ascii="Arial" w:hAnsi="Arial" w:cs="Arial"/>
          <w:color w:val="000000"/>
        </w:rPr>
        <w:t>Whilst acknowledging that some people are more vulnerable to abuse than others because they are disempowered within society, it is also understood that some people may be additionally susceptible because of disability, age, impairment or illness.</w:t>
      </w:r>
    </w:p>
    <w:p w14:paraId="052107B1" w14:textId="77777777" w:rsidR="000B1500" w:rsidRDefault="000B1500" w:rsidP="000B1500">
      <w:pPr>
        <w:pStyle w:val="NormalWeb"/>
        <w:shd w:val="clear" w:color="auto" w:fill="FFFFFF"/>
        <w:spacing w:before="0" w:beforeAutospacing="0" w:after="150" w:afterAutospacing="0"/>
        <w:textAlignment w:val="baseline"/>
        <w:rPr>
          <w:rFonts w:ascii="Arial" w:hAnsi="Arial" w:cs="Arial"/>
          <w:color w:val="000000"/>
        </w:rPr>
      </w:pPr>
      <w:r>
        <w:rPr>
          <w:rFonts w:ascii="Arial" w:hAnsi="Arial" w:cs="Arial"/>
          <w:color w:val="000000"/>
        </w:rPr>
        <w:t>Therefore the key principles which underpin the policy and procedures ensure that:</w:t>
      </w:r>
    </w:p>
    <w:p w14:paraId="5F30CFB7" w14:textId="77777777" w:rsidR="000B1500" w:rsidRDefault="000B1500" w:rsidP="000B1500">
      <w:pPr>
        <w:pStyle w:val="NormalWeb"/>
        <w:numPr>
          <w:ilvl w:val="0"/>
          <w:numId w:val="2"/>
        </w:numPr>
        <w:shd w:val="clear" w:color="auto" w:fill="FFFFFF"/>
        <w:spacing w:before="0" w:beforeAutospacing="0" w:after="150" w:afterAutospacing="0"/>
        <w:ind w:left="600"/>
        <w:textAlignment w:val="baseline"/>
        <w:rPr>
          <w:rFonts w:ascii="Arial" w:hAnsi="Arial" w:cs="Arial"/>
          <w:color w:val="000000"/>
        </w:rPr>
      </w:pPr>
      <w:r>
        <w:rPr>
          <w:rFonts w:ascii="Arial" w:hAnsi="Arial" w:cs="Arial"/>
          <w:color w:val="000000"/>
        </w:rPr>
        <w:t>Every person has the right to live a life free from abuse, exploitation and neglect.</w:t>
      </w:r>
    </w:p>
    <w:p w14:paraId="6E9D8515" w14:textId="77777777" w:rsidR="000B1500" w:rsidRDefault="000B1500" w:rsidP="000B1500">
      <w:pPr>
        <w:pStyle w:val="NormalWeb"/>
        <w:numPr>
          <w:ilvl w:val="0"/>
          <w:numId w:val="2"/>
        </w:numPr>
        <w:shd w:val="clear" w:color="auto" w:fill="FFFFFF"/>
        <w:spacing w:before="0" w:beforeAutospacing="0" w:after="150" w:afterAutospacing="0"/>
        <w:ind w:left="600"/>
        <w:textAlignment w:val="baseline"/>
        <w:rPr>
          <w:rFonts w:ascii="Arial" w:hAnsi="Arial" w:cs="Arial"/>
          <w:color w:val="000000"/>
        </w:rPr>
      </w:pPr>
      <w:r>
        <w:rPr>
          <w:rFonts w:ascii="Arial" w:hAnsi="Arial" w:cs="Arial"/>
          <w:color w:val="000000"/>
        </w:rPr>
        <w:t>Adults at risk of abuse must be made aware of their rights and given information, advice and support, and must be encouraged and enabled to access protection from the law and legal processes.</w:t>
      </w:r>
    </w:p>
    <w:p w14:paraId="2C075C29" w14:textId="77777777" w:rsidR="000B1500" w:rsidRDefault="000B1500" w:rsidP="000B1500">
      <w:pPr>
        <w:pStyle w:val="NormalWeb"/>
        <w:numPr>
          <w:ilvl w:val="0"/>
          <w:numId w:val="2"/>
        </w:numPr>
        <w:shd w:val="clear" w:color="auto" w:fill="FFFFFF"/>
        <w:spacing w:before="0" w:beforeAutospacing="0" w:after="150" w:afterAutospacing="0"/>
        <w:ind w:left="600"/>
        <w:textAlignment w:val="baseline"/>
        <w:rPr>
          <w:rFonts w:ascii="Arial" w:hAnsi="Arial" w:cs="Arial"/>
          <w:color w:val="000000"/>
        </w:rPr>
      </w:pPr>
      <w:r>
        <w:rPr>
          <w:rFonts w:ascii="Arial" w:hAnsi="Arial" w:cs="Arial"/>
          <w:color w:val="000000"/>
        </w:rPr>
        <w:t>Every effort must be made to promote the well-being, security and safety of adults at risk of abuse consistent with their rights, mental capacity and personal choices.</w:t>
      </w:r>
    </w:p>
    <w:p w14:paraId="3167492B" w14:textId="77777777" w:rsidR="000B1500" w:rsidRDefault="000B1500" w:rsidP="000B1500">
      <w:pPr>
        <w:pStyle w:val="NormalWeb"/>
        <w:numPr>
          <w:ilvl w:val="0"/>
          <w:numId w:val="2"/>
        </w:numPr>
        <w:shd w:val="clear" w:color="auto" w:fill="FFFFFF"/>
        <w:spacing w:before="0" w:beforeAutospacing="0" w:after="150" w:afterAutospacing="0"/>
        <w:ind w:left="600"/>
        <w:textAlignment w:val="baseline"/>
        <w:rPr>
          <w:rFonts w:ascii="Arial" w:hAnsi="Arial" w:cs="Arial"/>
          <w:color w:val="000000"/>
        </w:rPr>
      </w:pPr>
      <w:r>
        <w:rPr>
          <w:rFonts w:ascii="Arial" w:hAnsi="Arial" w:cs="Arial"/>
          <w:color w:val="000000"/>
        </w:rPr>
        <w:t>In most cases, the adult at risk of abuse should be the person who decides on the chosen course of action, whilst being given all possible support to do so.</w:t>
      </w:r>
    </w:p>
    <w:p w14:paraId="626EB9E8" w14:textId="77777777" w:rsidR="000B1500" w:rsidRDefault="000B1500" w:rsidP="000B1500">
      <w:pPr>
        <w:pStyle w:val="NormalWeb"/>
        <w:numPr>
          <w:ilvl w:val="0"/>
          <w:numId w:val="2"/>
        </w:numPr>
        <w:shd w:val="clear" w:color="auto" w:fill="FFFFFF"/>
        <w:spacing w:before="0" w:beforeAutospacing="0" w:after="150" w:afterAutospacing="0"/>
        <w:ind w:left="600"/>
        <w:textAlignment w:val="baseline"/>
        <w:rPr>
          <w:rFonts w:ascii="Arial" w:hAnsi="Arial" w:cs="Arial"/>
          <w:color w:val="000000"/>
        </w:rPr>
      </w:pPr>
      <w:r>
        <w:rPr>
          <w:rFonts w:ascii="Arial" w:hAnsi="Arial" w:cs="Arial"/>
          <w:color w:val="000000"/>
        </w:rPr>
        <w:t>In some cases, an adult with mental capacity may choose to remain in an abusive environment or situation. In these cases it is still extremely important to consider what advice and support can be offered to reduce their risk from harm.</w:t>
      </w:r>
    </w:p>
    <w:p w14:paraId="4CDED777" w14:textId="77777777" w:rsidR="000B1500" w:rsidRDefault="000B1500" w:rsidP="000B1500">
      <w:pPr>
        <w:autoSpaceDE w:val="0"/>
        <w:autoSpaceDN w:val="0"/>
        <w:adjustRightInd w:val="0"/>
        <w:rPr>
          <w:rFonts w:ascii="Arial" w:eastAsia="Calibri" w:hAnsi="Arial" w:cs="Arial"/>
          <w:szCs w:val="24"/>
        </w:rPr>
      </w:pPr>
      <w:r>
        <w:rPr>
          <w:rFonts w:ascii="Arial" w:eastAsia="Calibri" w:hAnsi="Arial" w:cs="Arial"/>
          <w:szCs w:val="24"/>
        </w:rPr>
        <w:t>One of the key changes in the Care Act 2014 is the introduction of a duty to promote the wellbeing of adults. Wellbeing is described as:</w:t>
      </w:r>
    </w:p>
    <w:p w14:paraId="1BFCD66F" w14:textId="77777777" w:rsidR="000B1500" w:rsidRDefault="000B1500" w:rsidP="000B1500">
      <w:pPr>
        <w:autoSpaceDE w:val="0"/>
        <w:autoSpaceDN w:val="0"/>
        <w:adjustRightInd w:val="0"/>
        <w:rPr>
          <w:rFonts w:ascii="Arial" w:eastAsia="Calibri" w:hAnsi="Arial" w:cs="Arial"/>
          <w:szCs w:val="24"/>
        </w:rPr>
      </w:pPr>
      <w:r>
        <w:rPr>
          <w:rFonts w:ascii="Arial" w:eastAsia="Calibri" w:hAnsi="Arial" w:cs="Arial"/>
          <w:szCs w:val="24"/>
        </w:rPr>
        <w:t>• Personal dignity including respect</w:t>
      </w:r>
    </w:p>
    <w:p w14:paraId="4DBB30DF" w14:textId="77777777" w:rsidR="000B1500" w:rsidRDefault="000B1500" w:rsidP="000B1500">
      <w:pPr>
        <w:autoSpaceDE w:val="0"/>
        <w:autoSpaceDN w:val="0"/>
        <w:adjustRightInd w:val="0"/>
        <w:rPr>
          <w:rFonts w:ascii="Arial" w:eastAsia="Calibri" w:hAnsi="Arial" w:cs="Arial"/>
          <w:szCs w:val="24"/>
        </w:rPr>
      </w:pPr>
      <w:r>
        <w:rPr>
          <w:rFonts w:ascii="Arial" w:eastAsia="Calibri" w:hAnsi="Arial" w:cs="Arial"/>
          <w:szCs w:val="24"/>
        </w:rPr>
        <w:t>• Physical and mental health and emotional wellbeing</w:t>
      </w:r>
    </w:p>
    <w:p w14:paraId="214EBEF8" w14:textId="77777777" w:rsidR="000B1500" w:rsidRDefault="000B1500" w:rsidP="000B1500">
      <w:pPr>
        <w:autoSpaceDE w:val="0"/>
        <w:autoSpaceDN w:val="0"/>
        <w:adjustRightInd w:val="0"/>
        <w:rPr>
          <w:rFonts w:ascii="Arial" w:eastAsia="Calibri" w:hAnsi="Arial" w:cs="Arial"/>
          <w:szCs w:val="24"/>
        </w:rPr>
      </w:pPr>
      <w:r>
        <w:rPr>
          <w:rFonts w:ascii="Arial" w:eastAsia="Calibri" w:hAnsi="Arial" w:cs="Arial"/>
          <w:szCs w:val="24"/>
        </w:rPr>
        <w:t>• Protection from abuse and neglect</w:t>
      </w:r>
    </w:p>
    <w:p w14:paraId="6500EF68" w14:textId="77777777" w:rsidR="000B1500" w:rsidRDefault="000B1500" w:rsidP="000B1500">
      <w:pPr>
        <w:autoSpaceDE w:val="0"/>
        <w:autoSpaceDN w:val="0"/>
        <w:adjustRightInd w:val="0"/>
        <w:rPr>
          <w:rFonts w:ascii="Arial" w:eastAsia="Calibri" w:hAnsi="Arial" w:cs="Arial"/>
          <w:szCs w:val="24"/>
        </w:rPr>
      </w:pPr>
      <w:r>
        <w:rPr>
          <w:rFonts w:ascii="Arial" w:eastAsia="Calibri" w:hAnsi="Arial" w:cs="Arial"/>
          <w:szCs w:val="24"/>
        </w:rPr>
        <w:t>• Control by the individual over their day-to-day life (including over care and support provided and the way it is provided)</w:t>
      </w:r>
    </w:p>
    <w:p w14:paraId="6FED5546" w14:textId="77777777" w:rsidR="000B1500" w:rsidRDefault="000B1500" w:rsidP="000B1500">
      <w:pPr>
        <w:autoSpaceDE w:val="0"/>
        <w:autoSpaceDN w:val="0"/>
        <w:adjustRightInd w:val="0"/>
        <w:rPr>
          <w:rFonts w:ascii="Arial" w:eastAsia="Calibri" w:hAnsi="Arial" w:cs="Arial"/>
          <w:szCs w:val="24"/>
        </w:rPr>
      </w:pPr>
      <w:r>
        <w:rPr>
          <w:rFonts w:ascii="Arial" w:eastAsia="Calibri" w:hAnsi="Arial" w:cs="Arial"/>
          <w:szCs w:val="24"/>
        </w:rPr>
        <w:t>• Participation in work, education, training or recreation</w:t>
      </w:r>
    </w:p>
    <w:p w14:paraId="7EED5F3A" w14:textId="77777777" w:rsidR="000B1500" w:rsidRDefault="000B1500" w:rsidP="000B1500">
      <w:pPr>
        <w:autoSpaceDE w:val="0"/>
        <w:autoSpaceDN w:val="0"/>
        <w:adjustRightInd w:val="0"/>
        <w:rPr>
          <w:rFonts w:ascii="Arial" w:eastAsia="Calibri" w:hAnsi="Arial" w:cs="Arial"/>
          <w:szCs w:val="24"/>
        </w:rPr>
      </w:pPr>
      <w:r>
        <w:rPr>
          <w:rFonts w:ascii="Arial" w:eastAsia="Calibri" w:hAnsi="Arial" w:cs="Arial"/>
          <w:szCs w:val="24"/>
        </w:rPr>
        <w:t>• Social and economic wellbeing</w:t>
      </w:r>
    </w:p>
    <w:p w14:paraId="736B3D90" w14:textId="77777777" w:rsidR="000B1500" w:rsidRDefault="000B1500" w:rsidP="000B1500">
      <w:pPr>
        <w:rPr>
          <w:rFonts w:ascii="Arial" w:hAnsi="Arial" w:cs="Arial"/>
          <w:szCs w:val="24"/>
        </w:rPr>
      </w:pPr>
      <w:r>
        <w:rPr>
          <w:rFonts w:ascii="Arial" w:eastAsia="Calibri" w:hAnsi="Arial" w:cs="Arial"/>
          <w:szCs w:val="24"/>
        </w:rPr>
        <w:t>• Domestic, family and personal relationships</w:t>
      </w:r>
    </w:p>
    <w:p w14:paraId="7425A323" w14:textId="77777777" w:rsidR="000B1500" w:rsidRDefault="000B1500" w:rsidP="000B1500">
      <w:pPr>
        <w:rPr>
          <w:rFonts w:ascii="Arial" w:hAnsi="Arial" w:cs="Arial"/>
        </w:rPr>
      </w:pPr>
    </w:p>
    <w:p w14:paraId="62F07039" w14:textId="77777777" w:rsidR="000B1500" w:rsidRDefault="000B1500" w:rsidP="000B1500">
      <w:pPr>
        <w:rPr>
          <w:rFonts w:ascii="Arial" w:hAnsi="Arial" w:cs="Arial"/>
        </w:rPr>
      </w:pPr>
      <w:r>
        <w:rPr>
          <w:rFonts w:ascii="Arial" w:hAnsi="Arial" w:cs="Arial"/>
        </w:rPr>
        <w:t xml:space="preserve">Every effort will be made to promote the well-being, security and safety of adults at risk of abuse consistent with their rights, mental capacity and personal choices. </w:t>
      </w:r>
    </w:p>
    <w:p w14:paraId="3D0E13F2" w14:textId="77777777" w:rsidR="000B1500" w:rsidRDefault="000B1500" w:rsidP="000B1500">
      <w:pPr>
        <w:rPr>
          <w:rFonts w:ascii="Arial" w:hAnsi="Arial" w:cs="Arial"/>
          <w:b/>
          <w:bCs/>
        </w:rPr>
      </w:pPr>
    </w:p>
    <w:p w14:paraId="60201190" w14:textId="77777777" w:rsidR="000B1500" w:rsidRDefault="000B1500" w:rsidP="000B1500">
      <w:pPr>
        <w:numPr>
          <w:ilvl w:val="1"/>
          <w:numId w:val="1"/>
        </w:numPr>
        <w:rPr>
          <w:rFonts w:ascii="Arial" w:hAnsi="Arial" w:cs="Arial"/>
          <w:b/>
          <w:bCs/>
        </w:rPr>
      </w:pPr>
      <w:r>
        <w:rPr>
          <w:rFonts w:ascii="Arial" w:hAnsi="Arial" w:cs="Arial"/>
          <w:b/>
          <w:bCs/>
        </w:rPr>
        <w:t>Level Two Interpretation</w:t>
      </w:r>
    </w:p>
    <w:p w14:paraId="494EBBAC" w14:textId="77777777" w:rsidR="000B1500" w:rsidRDefault="000B1500" w:rsidP="000B1500">
      <w:pPr>
        <w:rPr>
          <w:rFonts w:ascii="Arial" w:hAnsi="Arial" w:cs="Arial"/>
        </w:rPr>
      </w:pPr>
      <w:r>
        <w:rPr>
          <w:rFonts w:ascii="Arial" w:hAnsi="Arial" w:cs="Arial"/>
        </w:rPr>
        <w:t>Level Two Youth Project will ensure that:</w:t>
      </w:r>
    </w:p>
    <w:p w14:paraId="6C8280B6" w14:textId="77777777" w:rsidR="000B1500" w:rsidRDefault="000B1500" w:rsidP="000B1500">
      <w:pPr>
        <w:rPr>
          <w:rFonts w:ascii="Arial" w:hAnsi="Arial" w:cs="Arial"/>
        </w:rPr>
      </w:pPr>
    </w:p>
    <w:p w14:paraId="6590AE0A" w14:textId="77777777" w:rsidR="000B1500" w:rsidRDefault="000B1500" w:rsidP="000B1500">
      <w:pPr>
        <w:ind w:left="720" w:hanging="720"/>
        <w:rPr>
          <w:rFonts w:ascii="Arial" w:hAnsi="Arial" w:cs="Arial"/>
        </w:rPr>
      </w:pPr>
      <w:r>
        <w:rPr>
          <w:rFonts w:ascii="Arial" w:hAnsi="Arial" w:cs="Arial"/>
        </w:rPr>
        <w:t>i)</w:t>
      </w:r>
      <w:r>
        <w:rPr>
          <w:rFonts w:ascii="Arial" w:hAnsi="Arial" w:cs="Arial"/>
        </w:rPr>
        <w:tab/>
        <w:t>All staff, (paid and unpaid) are committed to the importance of safeguarding and promoting the welfare, security and safety of vulnerable people consistent with their rights, capacity and personal choices, and prevent abuse occurring wherever possible.</w:t>
      </w:r>
    </w:p>
    <w:p w14:paraId="7A71B36F" w14:textId="77777777" w:rsidR="000B1500" w:rsidRDefault="000B1500" w:rsidP="000B1500">
      <w:pPr>
        <w:rPr>
          <w:rFonts w:ascii="Arial" w:hAnsi="Arial" w:cs="Arial"/>
        </w:rPr>
      </w:pPr>
    </w:p>
    <w:p w14:paraId="76FDA88D" w14:textId="77777777" w:rsidR="000B1500" w:rsidRDefault="000B1500" w:rsidP="000B1500">
      <w:pPr>
        <w:ind w:left="720" w:hanging="720"/>
        <w:rPr>
          <w:rFonts w:ascii="Arial" w:hAnsi="Arial" w:cs="Arial"/>
        </w:rPr>
      </w:pPr>
      <w:r>
        <w:rPr>
          <w:rFonts w:ascii="Arial" w:hAnsi="Arial" w:cs="Arial"/>
        </w:rPr>
        <w:t>ii)</w:t>
      </w:r>
      <w:r>
        <w:rPr>
          <w:rFonts w:ascii="Arial" w:hAnsi="Arial" w:cs="Arial"/>
        </w:rPr>
        <w:tab/>
        <w:t xml:space="preserve">All members of staff who have contact with vulnerable adults and/or families, have a clear understanding of the responsibilities for safeguarding and know how to report any concerns or information that they have which indicates that an adult is, or may be, experiencing abuse.  Practice will be compliant with Suffolk Safeguarding Partnership. </w:t>
      </w:r>
    </w:p>
    <w:p w14:paraId="7C38138B" w14:textId="77777777" w:rsidR="000B1500" w:rsidRDefault="000B1500" w:rsidP="000B1500">
      <w:pPr>
        <w:pStyle w:val="Header"/>
        <w:tabs>
          <w:tab w:val="left" w:pos="720"/>
        </w:tabs>
        <w:rPr>
          <w:rFonts w:ascii="Arial" w:hAnsi="Arial" w:cs="Arial"/>
        </w:rPr>
      </w:pPr>
    </w:p>
    <w:p w14:paraId="0E52B21C" w14:textId="77777777" w:rsidR="000B1500" w:rsidRDefault="000B1500" w:rsidP="000B1500">
      <w:pPr>
        <w:pStyle w:val="Header"/>
        <w:tabs>
          <w:tab w:val="left" w:pos="720"/>
        </w:tabs>
        <w:rPr>
          <w:rFonts w:ascii="Arial" w:hAnsi="Arial" w:cs="Arial"/>
        </w:rPr>
      </w:pPr>
      <w:r>
        <w:rPr>
          <w:rFonts w:ascii="Arial" w:hAnsi="Arial" w:cs="Arial"/>
        </w:rPr>
        <w:t>iii)</w:t>
      </w:r>
      <w:r>
        <w:rPr>
          <w:rFonts w:ascii="Arial" w:hAnsi="Arial" w:cs="Arial"/>
        </w:rPr>
        <w:tab/>
        <w:t>Staff have a duty of care to protect service users from harm.</w:t>
      </w:r>
    </w:p>
    <w:p w14:paraId="1587A455" w14:textId="77777777" w:rsidR="000B1500" w:rsidRDefault="000B1500" w:rsidP="000B1500">
      <w:pPr>
        <w:pStyle w:val="Header"/>
        <w:tabs>
          <w:tab w:val="left" w:pos="720"/>
        </w:tabs>
        <w:rPr>
          <w:rFonts w:ascii="Arial" w:hAnsi="Arial" w:cs="Arial"/>
        </w:rPr>
      </w:pPr>
    </w:p>
    <w:p w14:paraId="0FB80149" w14:textId="77777777" w:rsidR="000B1500" w:rsidRDefault="000B1500" w:rsidP="000B1500">
      <w:pPr>
        <w:pStyle w:val="Header"/>
        <w:tabs>
          <w:tab w:val="left" w:pos="720"/>
        </w:tabs>
        <w:ind w:left="720" w:hanging="720"/>
        <w:rPr>
          <w:rFonts w:ascii="Arial" w:hAnsi="Arial" w:cs="Arial"/>
        </w:rPr>
      </w:pPr>
      <w:r>
        <w:rPr>
          <w:rFonts w:ascii="Arial" w:hAnsi="Arial" w:cs="Arial"/>
        </w:rPr>
        <w:t>iv)</w:t>
      </w:r>
      <w:r>
        <w:rPr>
          <w:rFonts w:ascii="Arial" w:hAnsi="Arial" w:cs="Arial"/>
        </w:rPr>
        <w:tab/>
        <w:t xml:space="preserve">Where there is a safeguarding concern staff can &amp; will keep information about abuse confidential, what they will not do is keep it secret.  They must make it clear to anyone who shares such information with them that they will have to pass it on. </w:t>
      </w:r>
    </w:p>
    <w:p w14:paraId="21160E09" w14:textId="77777777" w:rsidR="000B1500" w:rsidRDefault="000B1500" w:rsidP="000B1500">
      <w:pPr>
        <w:pStyle w:val="Header"/>
        <w:tabs>
          <w:tab w:val="left" w:pos="720"/>
        </w:tabs>
        <w:rPr>
          <w:rFonts w:ascii="Arial" w:hAnsi="Arial" w:cs="Arial"/>
        </w:rPr>
      </w:pPr>
    </w:p>
    <w:p w14:paraId="662531CE" w14:textId="77777777" w:rsidR="000B1500" w:rsidRDefault="000B1500" w:rsidP="000B1500">
      <w:pPr>
        <w:rPr>
          <w:rFonts w:ascii="Arial" w:hAnsi="Arial" w:cs="Arial"/>
          <w:szCs w:val="24"/>
        </w:rPr>
      </w:pPr>
      <w:r>
        <w:rPr>
          <w:rFonts w:ascii="Arial" w:hAnsi="Arial" w:cs="Arial"/>
        </w:rPr>
        <w:t>v)</w:t>
      </w:r>
      <w:r>
        <w:rPr>
          <w:rFonts w:ascii="Arial" w:hAnsi="Arial" w:cs="Arial"/>
        </w:rPr>
        <w:tab/>
        <w:t>All Level Two Youth Pr</w:t>
      </w:r>
      <w:r>
        <w:rPr>
          <w:rFonts w:ascii="Arial" w:hAnsi="Arial" w:cs="Arial"/>
          <w:szCs w:val="24"/>
        </w:rPr>
        <w:t xml:space="preserve">oject Policies and Procedures will be followed. </w:t>
      </w:r>
    </w:p>
    <w:p w14:paraId="3BF49111" w14:textId="77777777" w:rsidR="000B1500" w:rsidRDefault="000B1500" w:rsidP="000B1500">
      <w:pPr>
        <w:rPr>
          <w:rFonts w:ascii="Arial" w:hAnsi="Arial" w:cs="Arial"/>
          <w:szCs w:val="24"/>
        </w:rPr>
      </w:pPr>
    </w:p>
    <w:p w14:paraId="306DFBDD" w14:textId="77777777" w:rsidR="000B1500" w:rsidRDefault="000B1500" w:rsidP="000B1500">
      <w:pPr>
        <w:rPr>
          <w:rFonts w:ascii="Arial" w:hAnsi="Arial" w:cs="Arial"/>
          <w:szCs w:val="24"/>
        </w:rPr>
      </w:pPr>
      <w:r>
        <w:rPr>
          <w:rFonts w:ascii="Arial" w:hAnsi="Arial" w:cs="Arial"/>
          <w:szCs w:val="24"/>
        </w:rPr>
        <w:t>vi)</w:t>
      </w:r>
      <w:r>
        <w:rPr>
          <w:rFonts w:ascii="Arial" w:hAnsi="Arial" w:cs="Arial"/>
          <w:szCs w:val="24"/>
        </w:rPr>
        <w:tab/>
        <w:t xml:space="preserve">Six key principles underpin all adult safeguarding work: </w:t>
      </w:r>
    </w:p>
    <w:p w14:paraId="06641A17" w14:textId="77777777" w:rsidR="000B1500" w:rsidRDefault="000B1500" w:rsidP="000B1500">
      <w:pPr>
        <w:numPr>
          <w:ilvl w:val="0"/>
          <w:numId w:val="3"/>
        </w:numPr>
        <w:rPr>
          <w:rFonts w:ascii="Arial" w:hAnsi="Arial" w:cs="Arial"/>
          <w:szCs w:val="24"/>
        </w:rPr>
      </w:pPr>
      <w:r>
        <w:rPr>
          <w:rFonts w:ascii="Arial" w:hAnsi="Arial" w:cs="Arial"/>
          <w:szCs w:val="24"/>
        </w:rPr>
        <w:t xml:space="preserve">Principle 1 Empowerment – Personalisation and the presumption of person-led decisions and informed consent. </w:t>
      </w:r>
    </w:p>
    <w:p w14:paraId="49499ECD" w14:textId="77777777" w:rsidR="000B1500" w:rsidRDefault="000B1500" w:rsidP="000B1500">
      <w:pPr>
        <w:numPr>
          <w:ilvl w:val="0"/>
          <w:numId w:val="3"/>
        </w:numPr>
        <w:rPr>
          <w:rFonts w:ascii="Arial" w:hAnsi="Arial" w:cs="Arial"/>
          <w:szCs w:val="24"/>
        </w:rPr>
      </w:pPr>
      <w:r>
        <w:rPr>
          <w:rFonts w:ascii="Arial" w:hAnsi="Arial" w:cs="Arial"/>
          <w:szCs w:val="24"/>
        </w:rPr>
        <w:t xml:space="preserve">Principle 2 Prevention – It is better to take action before harm occurs. </w:t>
      </w:r>
    </w:p>
    <w:p w14:paraId="285DEC06" w14:textId="77777777" w:rsidR="000B1500" w:rsidRDefault="000B1500" w:rsidP="000B1500">
      <w:pPr>
        <w:numPr>
          <w:ilvl w:val="0"/>
          <w:numId w:val="3"/>
        </w:numPr>
        <w:rPr>
          <w:rFonts w:ascii="Arial" w:hAnsi="Arial" w:cs="Arial"/>
          <w:szCs w:val="24"/>
        </w:rPr>
      </w:pPr>
      <w:r>
        <w:rPr>
          <w:rFonts w:ascii="Arial" w:hAnsi="Arial" w:cs="Arial"/>
          <w:szCs w:val="24"/>
        </w:rPr>
        <w:t xml:space="preserve">Principle 3 Proportionality – Proportionate and least intrusive response appropriate to the risk presented. </w:t>
      </w:r>
    </w:p>
    <w:p w14:paraId="36347BF2" w14:textId="1C4D80F3" w:rsidR="000B1500" w:rsidRDefault="000B1500" w:rsidP="000B1500">
      <w:pPr>
        <w:numPr>
          <w:ilvl w:val="0"/>
          <w:numId w:val="3"/>
        </w:numPr>
        <w:rPr>
          <w:rFonts w:ascii="Arial" w:hAnsi="Arial" w:cs="Arial"/>
          <w:szCs w:val="24"/>
        </w:rPr>
      </w:pPr>
      <w:r>
        <w:rPr>
          <w:rFonts w:ascii="Arial" w:hAnsi="Arial" w:cs="Arial"/>
          <w:szCs w:val="24"/>
        </w:rPr>
        <w:t>Principle 4 Protection – Support and representation for those in greatest need</w:t>
      </w:r>
      <w:r w:rsidR="00AC3356">
        <w:rPr>
          <w:rFonts w:ascii="Arial" w:hAnsi="Arial" w:cs="Arial"/>
          <w:szCs w:val="24"/>
        </w:rPr>
        <w:t>, being mindful of the Mental Capacity Act.</w:t>
      </w:r>
    </w:p>
    <w:p w14:paraId="1683BD9F" w14:textId="77777777" w:rsidR="000B1500" w:rsidRDefault="000B1500" w:rsidP="000B1500">
      <w:pPr>
        <w:numPr>
          <w:ilvl w:val="0"/>
          <w:numId w:val="3"/>
        </w:numPr>
        <w:rPr>
          <w:rFonts w:ascii="Arial" w:hAnsi="Arial" w:cs="Arial"/>
          <w:szCs w:val="24"/>
        </w:rPr>
      </w:pPr>
      <w:r>
        <w:rPr>
          <w:rFonts w:ascii="Arial" w:hAnsi="Arial" w:cs="Arial"/>
          <w:szCs w:val="24"/>
        </w:rPr>
        <w:t xml:space="preserve">Principle 5 Partnership – Local solutions through services working with their communities. Communities have a part to play in preventing, detecting and reporting neglect and abuse. </w:t>
      </w:r>
    </w:p>
    <w:p w14:paraId="570E33E8" w14:textId="77777777" w:rsidR="000B1500" w:rsidRDefault="000B1500" w:rsidP="000B1500">
      <w:pPr>
        <w:numPr>
          <w:ilvl w:val="0"/>
          <w:numId w:val="3"/>
        </w:numPr>
        <w:rPr>
          <w:rFonts w:ascii="Arial" w:hAnsi="Arial" w:cs="Arial"/>
          <w:szCs w:val="24"/>
        </w:rPr>
      </w:pPr>
      <w:r>
        <w:rPr>
          <w:rFonts w:ascii="Arial" w:hAnsi="Arial" w:cs="Arial"/>
          <w:szCs w:val="24"/>
        </w:rPr>
        <w:t xml:space="preserve">Principle 6 Accountability – Accountability and transparency in delivering safeguarding. </w:t>
      </w:r>
    </w:p>
    <w:p w14:paraId="56EA3F7E" w14:textId="77777777" w:rsidR="000B1500" w:rsidRDefault="000B1500" w:rsidP="000B1500">
      <w:pPr>
        <w:pStyle w:val="Header"/>
        <w:tabs>
          <w:tab w:val="left" w:pos="720"/>
        </w:tabs>
        <w:rPr>
          <w:rFonts w:ascii="Arial" w:hAnsi="Arial" w:cs="Arial"/>
          <w:b/>
          <w:bCs/>
        </w:rPr>
      </w:pPr>
    </w:p>
    <w:p w14:paraId="7392BA68" w14:textId="77777777" w:rsidR="000B1500" w:rsidRDefault="000B1500" w:rsidP="000B1500">
      <w:pPr>
        <w:pStyle w:val="Header"/>
        <w:tabs>
          <w:tab w:val="left" w:pos="720"/>
        </w:tabs>
        <w:rPr>
          <w:rFonts w:ascii="Arial" w:hAnsi="Arial" w:cs="Arial"/>
          <w:b/>
          <w:bCs/>
        </w:rPr>
      </w:pPr>
      <w:r>
        <w:rPr>
          <w:rFonts w:ascii="Arial" w:hAnsi="Arial" w:cs="Arial"/>
          <w:b/>
          <w:bCs/>
        </w:rPr>
        <w:t>2.</w:t>
      </w:r>
      <w:r>
        <w:rPr>
          <w:rFonts w:ascii="Arial" w:hAnsi="Arial" w:cs="Arial"/>
          <w:b/>
          <w:bCs/>
        </w:rPr>
        <w:tab/>
        <w:t xml:space="preserve">PROCEDURE </w:t>
      </w:r>
    </w:p>
    <w:p w14:paraId="5F062EBA" w14:textId="77777777" w:rsidR="000B1500" w:rsidRDefault="000B1500" w:rsidP="000B1500">
      <w:pPr>
        <w:pStyle w:val="Header"/>
        <w:tabs>
          <w:tab w:val="left" w:pos="720"/>
        </w:tabs>
        <w:rPr>
          <w:rFonts w:ascii="Arial" w:hAnsi="Arial" w:cs="Arial"/>
          <w:b/>
          <w:bCs/>
        </w:rPr>
      </w:pPr>
    </w:p>
    <w:p w14:paraId="0B3B74A8" w14:textId="77777777" w:rsidR="000B1500" w:rsidRDefault="000B1500" w:rsidP="000B1500">
      <w:pPr>
        <w:pStyle w:val="Header"/>
        <w:tabs>
          <w:tab w:val="left" w:pos="720"/>
        </w:tabs>
        <w:rPr>
          <w:rFonts w:ascii="Arial" w:hAnsi="Arial" w:cs="Arial"/>
          <w:b/>
          <w:bCs/>
        </w:rPr>
      </w:pPr>
      <w:r>
        <w:rPr>
          <w:rFonts w:ascii="Arial" w:hAnsi="Arial" w:cs="Arial"/>
          <w:b/>
          <w:bCs/>
        </w:rPr>
        <w:t>2.1</w:t>
      </w:r>
      <w:r>
        <w:rPr>
          <w:rFonts w:ascii="Arial" w:hAnsi="Arial" w:cs="Arial"/>
          <w:b/>
          <w:bCs/>
        </w:rPr>
        <w:tab/>
        <w:t>Purpose</w:t>
      </w:r>
    </w:p>
    <w:p w14:paraId="02F717C5" w14:textId="77777777" w:rsidR="000B1500" w:rsidRDefault="000B1500" w:rsidP="000B1500">
      <w:pPr>
        <w:pStyle w:val="Header"/>
        <w:tabs>
          <w:tab w:val="left" w:pos="720"/>
        </w:tabs>
        <w:rPr>
          <w:rFonts w:ascii="Arial" w:hAnsi="Arial" w:cs="Arial"/>
          <w:szCs w:val="24"/>
        </w:rPr>
      </w:pPr>
      <w:r>
        <w:rPr>
          <w:rFonts w:ascii="Arial" w:hAnsi="Arial" w:cs="Arial"/>
          <w:szCs w:val="24"/>
        </w:rPr>
        <w:t>This procedure establishes the guidelines to be followed by Level Two Youth Project staff (paid and unpaid), for the protection of everyone who comes into contact with our service, including staff, volunteers, parents &amp; professionals.  All adults at risk have a right to protection and their welfare is paramount.</w:t>
      </w:r>
    </w:p>
    <w:p w14:paraId="5C577FA9" w14:textId="77777777" w:rsidR="000B1500" w:rsidRDefault="000B1500" w:rsidP="000B1500">
      <w:pPr>
        <w:pStyle w:val="Header"/>
        <w:tabs>
          <w:tab w:val="left" w:pos="720"/>
        </w:tabs>
        <w:rPr>
          <w:rFonts w:ascii="Arial" w:hAnsi="Arial" w:cs="Arial"/>
        </w:rPr>
      </w:pPr>
    </w:p>
    <w:p w14:paraId="23C95ED9" w14:textId="1078B5DE" w:rsidR="000B1500" w:rsidRDefault="000B1500" w:rsidP="000B1500">
      <w:pPr>
        <w:pStyle w:val="Header"/>
        <w:tabs>
          <w:tab w:val="left" w:pos="720"/>
        </w:tabs>
        <w:rPr>
          <w:rFonts w:ascii="Arial" w:hAnsi="Arial" w:cs="Arial"/>
        </w:rPr>
      </w:pPr>
      <w:r>
        <w:rPr>
          <w:rFonts w:ascii="Arial" w:hAnsi="Arial" w:cs="Arial"/>
        </w:rPr>
        <w:t>Section 3.1 sets out some of the w</w:t>
      </w:r>
      <w:r w:rsidR="004D3A0B">
        <w:rPr>
          <w:rFonts w:ascii="Arial" w:hAnsi="Arial" w:cs="Arial"/>
        </w:rPr>
        <w:t>ays in which abuse of A</w:t>
      </w:r>
      <w:r>
        <w:rPr>
          <w:rFonts w:ascii="Arial" w:hAnsi="Arial" w:cs="Arial"/>
        </w:rPr>
        <w:t xml:space="preserve">dults </w:t>
      </w:r>
      <w:r w:rsidR="004D3A0B">
        <w:rPr>
          <w:rFonts w:ascii="Arial" w:hAnsi="Arial" w:cs="Arial"/>
        </w:rPr>
        <w:t xml:space="preserve">at Risk </w:t>
      </w:r>
      <w:r>
        <w:rPr>
          <w:rFonts w:ascii="Arial" w:hAnsi="Arial" w:cs="Arial"/>
        </w:rPr>
        <w:t xml:space="preserve">may be recognised and Section 3.2 shows how to respond in situations where disclosure has taken place. </w:t>
      </w:r>
    </w:p>
    <w:p w14:paraId="7F487D40" w14:textId="77777777" w:rsidR="000B1500" w:rsidRDefault="000B1500" w:rsidP="000B1500">
      <w:pPr>
        <w:pStyle w:val="Header"/>
        <w:tabs>
          <w:tab w:val="left" w:pos="720"/>
        </w:tabs>
        <w:rPr>
          <w:rFonts w:ascii="Arial" w:hAnsi="Arial" w:cs="Arial"/>
        </w:rPr>
      </w:pPr>
    </w:p>
    <w:p w14:paraId="1AF9F8F6" w14:textId="77777777" w:rsidR="000B1500" w:rsidRDefault="000B1500" w:rsidP="000B1500">
      <w:pPr>
        <w:pStyle w:val="Header"/>
        <w:tabs>
          <w:tab w:val="left" w:pos="720"/>
        </w:tabs>
        <w:rPr>
          <w:rFonts w:ascii="Arial" w:hAnsi="Arial" w:cs="Arial"/>
        </w:rPr>
      </w:pPr>
      <w:r>
        <w:rPr>
          <w:rFonts w:ascii="Arial" w:hAnsi="Arial" w:cs="Arial"/>
        </w:rPr>
        <w:t xml:space="preserve">Level Two Youth Project undertakes to ensure that all staff (including volunteers) are appropriately trained in safeguarding and understand their safeguarding responsibilities and that of their colleagues. </w:t>
      </w:r>
    </w:p>
    <w:p w14:paraId="02D0C0D3" w14:textId="77777777" w:rsidR="000B1500" w:rsidRDefault="000B1500" w:rsidP="000B1500">
      <w:pPr>
        <w:pStyle w:val="Header"/>
        <w:tabs>
          <w:tab w:val="left" w:pos="720"/>
        </w:tabs>
        <w:rPr>
          <w:rFonts w:ascii="Arial" w:hAnsi="Arial" w:cs="Arial"/>
        </w:rPr>
      </w:pPr>
    </w:p>
    <w:p w14:paraId="1D820EC2" w14:textId="77777777" w:rsidR="000B1500" w:rsidRDefault="000B1500" w:rsidP="000B1500">
      <w:pPr>
        <w:pStyle w:val="Header"/>
        <w:tabs>
          <w:tab w:val="left" w:pos="720"/>
        </w:tabs>
        <w:rPr>
          <w:rFonts w:ascii="Arial" w:hAnsi="Arial" w:cs="Arial"/>
        </w:rPr>
      </w:pPr>
      <w:r>
        <w:rPr>
          <w:rFonts w:ascii="Arial" w:hAnsi="Arial" w:cs="Arial"/>
        </w:rPr>
        <w:t>Every effort will be made to promote the well-being, security and safety of adults at risk of abuse consistent with their rights, mental capacity and personal choices.</w:t>
      </w:r>
    </w:p>
    <w:p w14:paraId="217CF37C" w14:textId="77777777" w:rsidR="000B1500" w:rsidRDefault="000B1500" w:rsidP="000B1500">
      <w:pPr>
        <w:pStyle w:val="Header"/>
        <w:tabs>
          <w:tab w:val="left" w:pos="720"/>
        </w:tabs>
        <w:rPr>
          <w:rFonts w:ascii="Arial" w:hAnsi="Arial" w:cs="Arial"/>
          <w:b/>
          <w:bCs/>
        </w:rPr>
      </w:pPr>
    </w:p>
    <w:p w14:paraId="51959FB5" w14:textId="77777777" w:rsidR="000B1500" w:rsidRDefault="000B1500" w:rsidP="000B1500">
      <w:pPr>
        <w:pStyle w:val="Header"/>
        <w:tabs>
          <w:tab w:val="left" w:pos="720"/>
        </w:tabs>
        <w:rPr>
          <w:rFonts w:ascii="Arial" w:hAnsi="Arial" w:cs="Arial"/>
          <w:b/>
          <w:bCs/>
        </w:rPr>
      </w:pPr>
      <w:r>
        <w:rPr>
          <w:rFonts w:ascii="Arial" w:hAnsi="Arial" w:cs="Arial"/>
          <w:b/>
          <w:bCs/>
        </w:rPr>
        <w:t>2.2</w:t>
      </w:r>
      <w:r>
        <w:rPr>
          <w:rFonts w:ascii="Arial" w:hAnsi="Arial" w:cs="Arial"/>
          <w:b/>
          <w:bCs/>
        </w:rPr>
        <w:tab/>
        <w:t>Persons Affected</w:t>
      </w:r>
    </w:p>
    <w:p w14:paraId="741CBD6A" w14:textId="77777777" w:rsidR="000B1500" w:rsidRDefault="000B1500" w:rsidP="000B1500">
      <w:pPr>
        <w:numPr>
          <w:ilvl w:val="0"/>
          <w:numId w:val="4"/>
        </w:numPr>
        <w:rPr>
          <w:rFonts w:ascii="Arial" w:hAnsi="Arial" w:cs="Arial"/>
        </w:rPr>
      </w:pPr>
      <w:r>
        <w:rPr>
          <w:rFonts w:ascii="Arial" w:hAnsi="Arial" w:cs="Arial"/>
        </w:rPr>
        <w:t>All staff, paid and unpaid, this includes volunteers</w:t>
      </w:r>
    </w:p>
    <w:p w14:paraId="0D9B8379" w14:textId="77777777" w:rsidR="000B1500" w:rsidRDefault="000B1500" w:rsidP="000B1500">
      <w:pPr>
        <w:numPr>
          <w:ilvl w:val="0"/>
          <w:numId w:val="4"/>
        </w:numPr>
        <w:rPr>
          <w:rFonts w:ascii="Arial" w:hAnsi="Arial" w:cs="Arial"/>
        </w:rPr>
      </w:pPr>
      <w:r>
        <w:rPr>
          <w:rFonts w:ascii="Arial" w:hAnsi="Arial" w:cs="Arial"/>
        </w:rPr>
        <w:t>All service users</w:t>
      </w:r>
    </w:p>
    <w:p w14:paraId="220F6518" w14:textId="77777777" w:rsidR="000B1500" w:rsidRDefault="000B1500" w:rsidP="000B1500">
      <w:pPr>
        <w:numPr>
          <w:ilvl w:val="0"/>
          <w:numId w:val="4"/>
        </w:numPr>
        <w:rPr>
          <w:rFonts w:ascii="Arial" w:hAnsi="Arial" w:cs="Arial"/>
        </w:rPr>
      </w:pPr>
      <w:r>
        <w:rPr>
          <w:rFonts w:ascii="Arial" w:hAnsi="Arial" w:cs="Arial"/>
        </w:rPr>
        <w:t>All visitors and contractors</w:t>
      </w:r>
    </w:p>
    <w:p w14:paraId="43A5FCAC" w14:textId="77777777" w:rsidR="000B1500" w:rsidRDefault="000B1500" w:rsidP="000B1500">
      <w:pPr>
        <w:rPr>
          <w:rFonts w:ascii="Arial" w:hAnsi="Arial" w:cs="Arial"/>
          <w:b/>
          <w:bCs/>
        </w:rPr>
      </w:pPr>
    </w:p>
    <w:p w14:paraId="51DB19BE" w14:textId="77777777" w:rsidR="000B1500" w:rsidRDefault="000B1500" w:rsidP="000B1500">
      <w:pPr>
        <w:rPr>
          <w:rFonts w:ascii="Arial" w:hAnsi="Arial" w:cs="Arial"/>
          <w:b/>
          <w:bCs/>
        </w:rPr>
      </w:pPr>
      <w:r>
        <w:rPr>
          <w:rFonts w:ascii="Arial" w:hAnsi="Arial" w:cs="Arial"/>
          <w:b/>
          <w:bCs/>
        </w:rPr>
        <w:t>2.3</w:t>
      </w:r>
      <w:r>
        <w:rPr>
          <w:rFonts w:ascii="Arial" w:hAnsi="Arial" w:cs="Arial"/>
          <w:b/>
          <w:bCs/>
        </w:rPr>
        <w:tab/>
        <w:t>Responsibilities</w:t>
      </w:r>
    </w:p>
    <w:p w14:paraId="5D775DE5" w14:textId="433F9F25" w:rsidR="000B1500" w:rsidRDefault="000B1500" w:rsidP="000B1500">
      <w:pPr>
        <w:rPr>
          <w:rFonts w:ascii="Arial" w:hAnsi="Arial" w:cs="Arial"/>
        </w:rPr>
      </w:pPr>
      <w:r>
        <w:rPr>
          <w:rFonts w:ascii="Arial" w:hAnsi="Arial" w:cs="Arial"/>
        </w:rPr>
        <w:t xml:space="preserve">All members of staff (paid and unpaid) are required to report any suspected abuse to the </w:t>
      </w:r>
      <w:r w:rsidR="00CC73EC">
        <w:rPr>
          <w:rFonts w:ascii="Arial" w:hAnsi="Arial" w:cs="Arial"/>
        </w:rPr>
        <w:t xml:space="preserve">Designated Safeguarding Lead (DSL).  </w:t>
      </w:r>
    </w:p>
    <w:p w14:paraId="475A0C28" w14:textId="77777777" w:rsidR="000B1500" w:rsidRDefault="000B1500" w:rsidP="000B1500">
      <w:pPr>
        <w:rPr>
          <w:rFonts w:ascii="Arial" w:hAnsi="Arial" w:cs="Arial"/>
        </w:rPr>
      </w:pPr>
    </w:p>
    <w:p w14:paraId="64913EEF" w14:textId="566AB3F1" w:rsidR="000B1500" w:rsidRDefault="000B1500" w:rsidP="000B1500">
      <w:pPr>
        <w:rPr>
          <w:rFonts w:ascii="Arial" w:hAnsi="Arial" w:cs="Arial"/>
        </w:rPr>
      </w:pPr>
      <w:r>
        <w:rPr>
          <w:rFonts w:ascii="Arial" w:hAnsi="Arial" w:cs="Arial"/>
        </w:rPr>
        <w:t xml:space="preserve">The </w:t>
      </w:r>
      <w:r w:rsidR="00EF4157">
        <w:rPr>
          <w:rFonts w:ascii="Arial" w:hAnsi="Arial" w:cs="Arial"/>
        </w:rPr>
        <w:t xml:space="preserve">DSL </w:t>
      </w:r>
      <w:r w:rsidR="00CC73EC">
        <w:rPr>
          <w:rFonts w:ascii="Arial" w:hAnsi="Arial" w:cs="Arial"/>
        </w:rPr>
        <w:t xml:space="preserve">will </w:t>
      </w:r>
      <w:r w:rsidR="00EF4157">
        <w:rPr>
          <w:rFonts w:ascii="Arial" w:hAnsi="Arial" w:cs="Arial"/>
        </w:rPr>
        <w:t xml:space="preserve">ensure </w:t>
      </w:r>
      <w:r>
        <w:rPr>
          <w:rFonts w:ascii="Arial" w:hAnsi="Arial" w:cs="Arial"/>
        </w:rPr>
        <w:t>that adults are safe</w:t>
      </w:r>
      <w:r w:rsidR="00CC73EC">
        <w:rPr>
          <w:rFonts w:ascii="Arial" w:hAnsi="Arial" w:cs="Arial"/>
        </w:rPr>
        <w:t>guarded from harm.  They are</w:t>
      </w:r>
      <w:r>
        <w:rPr>
          <w:rFonts w:ascii="Arial" w:hAnsi="Arial" w:cs="Arial"/>
        </w:rPr>
        <w:t xml:space="preserve"> responsible for </w:t>
      </w:r>
      <w:r w:rsidR="00EF4157">
        <w:rPr>
          <w:rFonts w:ascii="Arial" w:hAnsi="Arial" w:cs="Arial"/>
        </w:rPr>
        <w:t xml:space="preserve">checking </w:t>
      </w:r>
      <w:r>
        <w:rPr>
          <w:rFonts w:ascii="Arial" w:hAnsi="Arial" w:cs="Arial"/>
        </w:rPr>
        <w:t xml:space="preserve">reports of abuse and </w:t>
      </w:r>
      <w:r w:rsidR="00EF4157">
        <w:rPr>
          <w:rFonts w:ascii="Arial" w:hAnsi="Arial" w:cs="Arial"/>
        </w:rPr>
        <w:t>if needed, check that other appropriate</w:t>
      </w:r>
      <w:r>
        <w:rPr>
          <w:rFonts w:ascii="Arial" w:hAnsi="Arial" w:cs="Arial"/>
        </w:rPr>
        <w:t xml:space="preserve"> external bodies</w:t>
      </w:r>
      <w:r w:rsidR="00EF4157">
        <w:rPr>
          <w:rFonts w:ascii="Arial" w:hAnsi="Arial" w:cs="Arial"/>
        </w:rPr>
        <w:t xml:space="preserve"> have been informed.</w:t>
      </w:r>
    </w:p>
    <w:p w14:paraId="33283FF3" w14:textId="54FAE2D1" w:rsidR="000B1500" w:rsidRDefault="00EF4157" w:rsidP="000B1500">
      <w:pPr>
        <w:rPr>
          <w:rFonts w:ascii="Arial" w:hAnsi="Arial" w:cs="Arial"/>
        </w:rPr>
      </w:pPr>
      <w:r>
        <w:rPr>
          <w:rFonts w:ascii="Arial" w:hAnsi="Arial" w:cs="Arial"/>
        </w:rPr>
        <w:t xml:space="preserve">The DSL Contact details are: - </w:t>
      </w:r>
    </w:p>
    <w:p w14:paraId="2D42A60C" w14:textId="2B53FEA6" w:rsidR="000B1500" w:rsidRDefault="000B1500" w:rsidP="000B1500">
      <w:pPr>
        <w:rPr>
          <w:rFonts w:ascii="Arial" w:hAnsi="Arial" w:cs="Arial"/>
          <w:sz w:val="22"/>
          <w:szCs w:val="22"/>
          <w:shd w:val="clear" w:color="auto" w:fill="FFFFFF"/>
        </w:rPr>
      </w:pPr>
      <w:r>
        <w:rPr>
          <w:rFonts w:ascii="Arial" w:hAnsi="Arial" w:cs="Arial"/>
        </w:rPr>
        <w:t>Project Manager</w:t>
      </w:r>
      <w:r>
        <w:rPr>
          <w:rFonts w:ascii="Arial" w:hAnsi="Arial" w:cs="Arial"/>
        </w:rPr>
        <w:tab/>
      </w:r>
      <w:r>
        <w:rPr>
          <w:rFonts w:ascii="Arial" w:hAnsi="Arial" w:cs="Arial"/>
        </w:rPr>
        <w:tab/>
      </w:r>
      <w:r>
        <w:rPr>
          <w:rFonts w:ascii="Arial" w:hAnsi="Arial" w:cs="Arial"/>
        </w:rPr>
        <w:tab/>
      </w:r>
      <w:r>
        <w:rPr>
          <w:rFonts w:ascii="Arial" w:hAnsi="Arial" w:cs="Arial"/>
        </w:rPr>
        <w:tab/>
        <w:t xml:space="preserve">Shez </w:t>
      </w:r>
      <w:r w:rsidR="00A5232D">
        <w:rPr>
          <w:rFonts w:ascii="Arial" w:hAnsi="Arial" w:cs="Arial"/>
        </w:rPr>
        <w:t>Hopkins (</w:t>
      </w:r>
      <w:r w:rsidR="008821E0" w:rsidRPr="008821E0">
        <w:rPr>
          <w:rFonts w:ascii="Arial" w:hAnsi="Arial" w:cs="Arial"/>
          <w:sz w:val="22"/>
          <w:szCs w:val="22"/>
          <w:shd w:val="clear" w:color="auto" w:fill="FFFFFF"/>
        </w:rPr>
        <w:t>07724356723</w:t>
      </w:r>
      <w:r w:rsidR="008821E0">
        <w:rPr>
          <w:rFonts w:ascii="Arial" w:hAnsi="Arial" w:cs="Arial"/>
          <w:sz w:val="22"/>
          <w:szCs w:val="22"/>
          <w:shd w:val="clear" w:color="auto" w:fill="FFFFFF"/>
        </w:rPr>
        <w:t>)</w:t>
      </w:r>
    </w:p>
    <w:p w14:paraId="69940C85" w14:textId="392D7604" w:rsidR="00B51331" w:rsidRDefault="00B51331" w:rsidP="000B1500">
      <w:pPr>
        <w:rPr>
          <w:rFonts w:ascii="Arial" w:hAnsi="Arial" w:cs="Arial"/>
        </w:rPr>
      </w:pPr>
      <w:r>
        <w:rPr>
          <w:rFonts w:ascii="Arial" w:hAnsi="Arial" w:cs="Arial"/>
          <w:sz w:val="22"/>
          <w:szCs w:val="22"/>
          <w:shd w:val="clear" w:color="auto" w:fill="FFFFFF"/>
        </w:rPr>
        <w:t>Deputy Project Manager</w:t>
      </w:r>
      <w:r w:rsidR="00634FF9">
        <w:rPr>
          <w:rFonts w:ascii="Arial" w:hAnsi="Arial" w:cs="Arial"/>
          <w:sz w:val="22"/>
          <w:szCs w:val="22"/>
          <w:shd w:val="clear" w:color="auto" w:fill="FFFFFF"/>
        </w:rPr>
        <w:tab/>
      </w:r>
      <w:r w:rsidR="00634FF9">
        <w:rPr>
          <w:rFonts w:ascii="Arial" w:hAnsi="Arial" w:cs="Arial"/>
          <w:sz w:val="22"/>
          <w:szCs w:val="22"/>
          <w:shd w:val="clear" w:color="auto" w:fill="FFFFFF"/>
        </w:rPr>
        <w:tab/>
      </w:r>
      <w:r w:rsidR="00634FF9">
        <w:rPr>
          <w:rFonts w:ascii="Arial" w:hAnsi="Arial" w:cs="Arial"/>
          <w:sz w:val="22"/>
          <w:szCs w:val="22"/>
          <w:shd w:val="clear" w:color="auto" w:fill="FFFFFF"/>
        </w:rPr>
        <w:tab/>
        <w:t>Lucinda Coooper (</w:t>
      </w:r>
      <w:r w:rsidR="00634FF9">
        <w:rPr>
          <w:rFonts w:ascii="Arial" w:hAnsi="Arial" w:cs="Arial"/>
          <w:color w:val="000000"/>
          <w:sz w:val="22"/>
          <w:szCs w:val="22"/>
          <w:shd w:val="clear" w:color="auto" w:fill="FFFFFF"/>
        </w:rPr>
        <w:t>07497 804289)</w:t>
      </w:r>
    </w:p>
    <w:p w14:paraId="70E8E848" w14:textId="26063F86" w:rsidR="000B1500" w:rsidRPr="009245B4" w:rsidRDefault="000B1500" w:rsidP="000B1500">
      <w:pPr>
        <w:rPr>
          <w:rFonts w:ascii="Arial" w:hAnsi="Arial" w:cs="Arial"/>
          <w:sz w:val="22"/>
          <w:szCs w:val="22"/>
        </w:rPr>
      </w:pPr>
      <w:r>
        <w:rPr>
          <w:rFonts w:ascii="Arial" w:hAnsi="Arial" w:cs="Arial"/>
        </w:rPr>
        <w:t>Management Board Safeguarding Officer</w:t>
      </w:r>
      <w:r w:rsidR="00A5232D">
        <w:rPr>
          <w:rFonts w:ascii="Arial" w:hAnsi="Arial" w:cs="Arial"/>
        </w:rPr>
        <w:t xml:space="preserve">    </w:t>
      </w:r>
      <w:r w:rsidR="00D84C45">
        <w:rPr>
          <w:rFonts w:ascii="Arial" w:hAnsi="Arial" w:cs="Arial"/>
        </w:rPr>
        <w:t xml:space="preserve">Rosie </w:t>
      </w:r>
      <w:r w:rsidR="00D84C45" w:rsidRPr="009245B4">
        <w:rPr>
          <w:rFonts w:ascii="Arial" w:hAnsi="Arial" w:cs="Arial"/>
          <w:sz w:val="22"/>
          <w:szCs w:val="22"/>
        </w:rPr>
        <w:t xml:space="preserve">Smithson </w:t>
      </w:r>
      <w:r w:rsidR="009245B4" w:rsidRPr="009245B4">
        <w:rPr>
          <w:rFonts w:ascii="Arial" w:hAnsi="Arial" w:cs="Arial"/>
          <w:sz w:val="22"/>
          <w:szCs w:val="22"/>
        </w:rPr>
        <w:t>(07</w:t>
      </w:r>
      <w:r w:rsidR="009245B4">
        <w:rPr>
          <w:rFonts w:ascii="Arial" w:hAnsi="Arial" w:cs="Arial"/>
          <w:sz w:val="22"/>
          <w:szCs w:val="22"/>
        </w:rPr>
        <w:t>388814978</w:t>
      </w:r>
      <w:r w:rsidR="009245B4" w:rsidRPr="009245B4">
        <w:rPr>
          <w:rFonts w:ascii="Arial" w:hAnsi="Arial" w:cs="Arial"/>
          <w:sz w:val="22"/>
          <w:szCs w:val="22"/>
        </w:rPr>
        <w:t>)</w:t>
      </w:r>
    </w:p>
    <w:p w14:paraId="32240EC3" w14:textId="77777777" w:rsidR="00EC36FF" w:rsidRDefault="00EC36FF" w:rsidP="000B1500">
      <w:pPr>
        <w:rPr>
          <w:rFonts w:ascii="Arial" w:hAnsi="Arial" w:cs="Arial"/>
          <w:b/>
          <w:bCs/>
        </w:rPr>
      </w:pPr>
    </w:p>
    <w:p w14:paraId="71F034C7" w14:textId="77777777" w:rsidR="009245B4" w:rsidRDefault="009245B4" w:rsidP="000B1500">
      <w:pPr>
        <w:rPr>
          <w:rFonts w:ascii="Arial" w:hAnsi="Arial" w:cs="Arial"/>
          <w:b/>
          <w:bCs/>
        </w:rPr>
      </w:pPr>
    </w:p>
    <w:p w14:paraId="2C572B61" w14:textId="64DF9F54" w:rsidR="000B1500" w:rsidRDefault="000B1500" w:rsidP="000B1500">
      <w:pPr>
        <w:rPr>
          <w:rFonts w:ascii="Arial" w:hAnsi="Arial" w:cs="Arial"/>
        </w:rPr>
      </w:pPr>
      <w:r>
        <w:rPr>
          <w:rFonts w:ascii="Arial" w:hAnsi="Arial" w:cs="Arial"/>
          <w:b/>
          <w:bCs/>
        </w:rPr>
        <w:t>2.4</w:t>
      </w:r>
      <w:r>
        <w:rPr>
          <w:rFonts w:ascii="Arial" w:hAnsi="Arial" w:cs="Arial"/>
          <w:b/>
          <w:bCs/>
        </w:rPr>
        <w:tab/>
        <w:t xml:space="preserve">Level Two Youth Project Requirements </w:t>
      </w:r>
    </w:p>
    <w:p w14:paraId="2727E83B" w14:textId="77777777" w:rsidR="000B1500" w:rsidRDefault="000B1500" w:rsidP="000B1500">
      <w:pPr>
        <w:pStyle w:val="Header"/>
        <w:tabs>
          <w:tab w:val="left" w:pos="720"/>
        </w:tabs>
        <w:rPr>
          <w:rFonts w:ascii="Arial" w:hAnsi="Arial" w:cs="Arial"/>
        </w:rPr>
      </w:pPr>
    </w:p>
    <w:p w14:paraId="4104D78E" w14:textId="77777777" w:rsidR="000B1500" w:rsidRDefault="000B1500" w:rsidP="000B1500">
      <w:pPr>
        <w:numPr>
          <w:ilvl w:val="2"/>
          <w:numId w:val="5"/>
        </w:numPr>
        <w:rPr>
          <w:rFonts w:ascii="Arial" w:hAnsi="Arial" w:cs="Arial"/>
          <w:b/>
          <w:bCs/>
        </w:rPr>
      </w:pPr>
      <w:r>
        <w:rPr>
          <w:rFonts w:ascii="Arial" w:hAnsi="Arial" w:cs="Arial"/>
          <w:b/>
          <w:bCs/>
        </w:rPr>
        <w:t xml:space="preserve">Protection </w:t>
      </w:r>
    </w:p>
    <w:p w14:paraId="71CE3E4C" w14:textId="77777777" w:rsidR="000B1500" w:rsidRDefault="000B1500" w:rsidP="000B1500">
      <w:pPr>
        <w:rPr>
          <w:rFonts w:ascii="Arial" w:hAnsi="Arial" w:cs="Arial"/>
          <w:szCs w:val="24"/>
        </w:rPr>
      </w:pPr>
      <w:r>
        <w:rPr>
          <w:rFonts w:ascii="Arial" w:hAnsi="Arial" w:cs="Arial"/>
        </w:rPr>
        <w:t>Level Two staff will ensure that</w:t>
      </w:r>
      <w:r>
        <w:rPr>
          <w:rFonts w:ascii="Arial" w:hAnsi="Arial" w:cs="Arial"/>
          <w:szCs w:val="24"/>
        </w:rPr>
        <w:t xml:space="preserve"> everyone who comes into contact with our service, including staff, volunteers, parents &amp; professionals are protected from harm.</w:t>
      </w:r>
    </w:p>
    <w:p w14:paraId="1038D00A" w14:textId="77777777" w:rsidR="000B1500" w:rsidRDefault="000B1500" w:rsidP="000B1500">
      <w:pPr>
        <w:rPr>
          <w:rFonts w:ascii="Arial" w:hAnsi="Arial" w:cs="Arial"/>
          <w:szCs w:val="24"/>
        </w:rPr>
      </w:pPr>
    </w:p>
    <w:p w14:paraId="6E91CECB" w14:textId="77777777" w:rsidR="000B1500" w:rsidRDefault="000B1500" w:rsidP="000B1500">
      <w:pPr>
        <w:rPr>
          <w:rFonts w:ascii="Arial" w:hAnsi="Arial" w:cs="Arial"/>
          <w:b/>
          <w:bCs/>
        </w:rPr>
      </w:pPr>
      <w:r>
        <w:rPr>
          <w:rFonts w:ascii="Arial" w:hAnsi="Arial" w:cs="Arial"/>
          <w:szCs w:val="24"/>
        </w:rPr>
        <w:t xml:space="preserve">This procedure establishes the guidelines to be followed by Level Two Youth Project staff (paid and unpaid), for the protection of </w:t>
      </w:r>
      <w:r>
        <w:rPr>
          <w:rFonts w:ascii="Arial" w:hAnsi="Arial" w:cs="Arial"/>
          <w:bCs/>
        </w:rPr>
        <w:t>Handling a Safeguarding Situation.</w:t>
      </w:r>
    </w:p>
    <w:p w14:paraId="6AB746AB" w14:textId="77777777" w:rsidR="000B1500" w:rsidRDefault="000B1500" w:rsidP="000B1500">
      <w:pPr>
        <w:rPr>
          <w:rFonts w:ascii="Arial" w:hAnsi="Arial" w:cs="Arial"/>
        </w:rPr>
      </w:pPr>
      <w:r>
        <w:rPr>
          <w:rFonts w:ascii="Arial" w:hAnsi="Arial" w:cs="Arial"/>
        </w:rPr>
        <w:t>Where there is a safeguarding concern staff can &amp; will keep information about abuse confidential, what they will not do is keep it secret.  They must make it clear to anyone who shares such information with them that they will have to pass it on &amp; follow this procedure.</w:t>
      </w:r>
    </w:p>
    <w:p w14:paraId="141EF0F4" w14:textId="77777777" w:rsidR="000B1500" w:rsidRDefault="000B1500" w:rsidP="000B1500">
      <w:pPr>
        <w:rPr>
          <w:rFonts w:ascii="Arial" w:hAnsi="Arial" w:cs="Arial"/>
        </w:rPr>
      </w:pPr>
    </w:p>
    <w:p w14:paraId="020E8A86" w14:textId="77777777" w:rsidR="000B1500" w:rsidRDefault="000B1500" w:rsidP="000B1500">
      <w:pPr>
        <w:numPr>
          <w:ilvl w:val="0"/>
          <w:numId w:val="6"/>
        </w:numPr>
        <w:rPr>
          <w:rFonts w:ascii="Arial" w:hAnsi="Arial" w:cs="Arial"/>
        </w:rPr>
      </w:pPr>
      <w:r>
        <w:rPr>
          <w:rFonts w:ascii="Arial" w:hAnsi="Arial" w:cs="Arial"/>
        </w:rPr>
        <w:t>Take any immediate action needed to safeguard the health or safety of the person for whom there is concern or anyone else who may be at risk.</w:t>
      </w:r>
    </w:p>
    <w:p w14:paraId="02E4EDE8" w14:textId="77777777" w:rsidR="004E1C39" w:rsidRDefault="000B1500" w:rsidP="000B1500">
      <w:pPr>
        <w:numPr>
          <w:ilvl w:val="0"/>
          <w:numId w:val="6"/>
        </w:numPr>
        <w:rPr>
          <w:rFonts w:ascii="Arial" w:hAnsi="Arial" w:cs="Arial"/>
        </w:rPr>
      </w:pPr>
      <w:r>
        <w:rPr>
          <w:rFonts w:ascii="Arial" w:hAnsi="Arial" w:cs="Arial"/>
        </w:rPr>
        <w:t xml:space="preserve">If an adult is in immediate danger the police must be contacted. </w:t>
      </w:r>
    </w:p>
    <w:p w14:paraId="23878BBE" w14:textId="7970888F" w:rsidR="004E1C39" w:rsidRDefault="000B1500" w:rsidP="000B1500">
      <w:pPr>
        <w:numPr>
          <w:ilvl w:val="0"/>
          <w:numId w:val="6"/>
        </w:numPr>
        <w:rPr>
          <w:rFonts w:ascii="Arial" w:hAnsi="Arial" w:cs="Arial"/>
        </w:rPr>
      </w:pPr>
      <w:r>
        <w:rPr>
          <w:rFonts w:ascii="Arial" w:hAnsi="Arial" w:cs="Arial"/>
        </w:rPr>
        <w:t xml:space="preserve">Suffolk Police have a </w:t>
      </w:r>
      <w:r w:rsidR="004D3A0B">
        <w:rPr>
          <w:rFonts w:ascii="Arial" w:hAnsi="Arial" w:cs="Arial"/>
        </w:rPr>
        <w:t>24 / 7 response to all abuse</w:t>
      </w:r>
      <w:r>
        <w:rPr>
          <w:rFonts w:ascii="Arial" w:hAnsi="Arial" w:cs="Arial"/>
        </w:rPr>
        <w:t xml:space="preserve"> </w:t>
      </w:r>
    </w:p>
    <w:p w14:paraId="2208B3D0" w14:textId="5BCEBFF3" w:rsidR="000B1500" w:rsidRPr="00AE7FDB" w:rsidRDefault="000B1500" w:rsidP="00AE7FDB">
      <w:pPr>
        <w:numPr>
          <w:ilvl w:val="0"/>
          <w:numId w:val="6"/>
        </w:numPr>
        <w:rPr>
          <w:rFonts w:ascii="Arial" w:hAnsi="Arial" w:cs="Arial"/>
        </w:rPr>
      </w:pPr>
      <w:r>
        <w:rPr>
          <w:rFonts w:ascii="Arial" w:hAnsi="Arial" w:cs="Arial"/>
        </w:rPr>
        <w:t>Call 999 if emergency or call 101 to make a Self-referral/direct referral.  Also see</w:t>
      </w:r>
      <w:r w:rsidR="00AE7FDB">
        <w:rPr>
          <w:rFonts w:ascii="Arial" w:hAnsi="Arial" w:cs="Arial"/>
        </w:rPr>
        <w:t xml:space="preserve"> </w:t>
      </w:r>
      <w:bookmarkStart w:id="0" w:name="_Hlk68780653"/>
      <w:r w:rsidR="00AE7FDB">
        <w:rPr>
          <w:rFonts w:ascii="Arial" w:hAnsi="Arial" w:cs="Arial"/>
        </w:rPr>
        <w:fldChar w:fldCharType="begin"/>
      </w:r>
      <w:r w:rsidR="00AE7FDB">
        <w:rPr>
          <w:rFonts w:ascii="Arial" w:hAnsi="Arial" w:cs="Arial"/>
        </w:rPr>
        <w:instrText xml:space="preserve"> HYPERLINK "http://www.</w:instrText>
      </w:r>
      <w:r w:rsidR="00AE7FDB" w:rsidRPr="00AE7FDB">
        <w:rPr>
          <w:rFonts w:ascii="Arial" w:hAnsi="Arial" w:cs="Arial"/>
        </w:rPr>
        <w:instrText>suffolksp.org.uk</w:instrText>
      </w:r>
      <w:r w:rsidR="00AE7FDB">
        <w:rPr>
          <w:rFonts w:ascii="Arial" w:hAnsi="Arial" w:cs="Arial"/>
        </w:rPr>
        <w:instrText xml:space="preserve">" </w:instrText>
      </w:r>
      <w:r w:rsidR="00AE7FDB">
        <w:rPr>
          <w:rFonts w:ascii="Arial" w:hAnsi="Arial" w:cs="Arial"/>
        </w:rPr>
      </w:r>
      <w:r w:rsidR="00AE7FDB">
        <w:rPr>
          <w:rFonts w:ascii="Arial" w:hAnsi="Arial" w:cs="Arial"/>
        </w:rPr>
        <w:fldChar w:fldCharType="separate"/>
      </w:r>
      <w:r w:rsidR="00AE7FDB" w:rsidRPr="00A91FB3">
        <w:rPr>
          <w:rStyle w:val="Hyperlink"/>
          <w:rFonts w:ascii="Arial" w:hAnsi="Arial" w:cs="Arial"/>
        </w:rPr>
        <w:t>www.suffolksp.org.uk</w:t>
      </w:r>
      <w:r w:rsidR="00AE7FDB">
        <w:rPr>
          <w:rFonts w:ascii="Arial" w:hAnsi="Arial" w:cs="Arial"/>
        </w:rPr>
        <w:fldChar w:fldCharType="end"/>
      </w:r>
      <w:bookmarkEnd w:id="0"/>
      <w:r w:rsidR="00AE7FDB">
        <w:rPr>
          <w:rFonts w:ascii="Arial" w:hAnsi="Arial" w:cs="Arial"/>
        </w:rPr>
        <w:t xml:space="preserve"> </w:t>
      </w:r>
      <w:r w:rsidRPr="00AE7FDB">
        <w:rPr>
          <w:rFonts w:ascii="Arial" w:hAnsi="Arial" w:cs="Arial"/>
        </w:rPr>
        <w:t xml:space="preserve">for other contacts &amp; support services.  The Safeguarding Lead must also be informed immediately.  </w:t>
      </w:r>
    </w:p>
    <w:p w14:paraId="42E702D0" w14:textId="77777777" w:rsidR="000B1500" w:rsidRDefault="000B1500" w:rsidP="000B1500">
      <w:pPr>
        <w:numPr>
          <w:ilvl w:val="0"/>
          <w:numId w:val="6"/>
        </w:numPr>
        <w:rPr>
          <w:rFonts w:ascii="Arial" w:hAnsi="Arial" w:cs="Arial"/>
        </w:rPr>
      </w:pPr>
      <w:r>
        <w:rPr>
          <w:rFonts w:ascii="Arial" w:hAnsi="Arial" w:cs="Arial"/>
        </w:rPr>
        <w:t xml:space="preserve">Once the Police &amp; Safeguarding Lead have been informed then Suffolk County Council Adult Social Services must be informed via the Customer First service (see para 2.4.4). </w:t>
      </w:r>
    </w:p>
    <w:p w14:paraId="3363ADA5" w14:textId="77777777" w:rsidR="000B1500" w:rsidRDefault="000B1500" w:rsidP="000B1500">
      <w:pPr>
        <w:numPr>
          <w:ilvl w:val="0"/>
          <w:numId w:val="6"/>
        </w:numPr>
        <w:rPr>
          <w:rFonts w:ascii="Arial" w:hAnsi="Arial" w:cs="Arial"/>
        </w:rPr>
      </w:pPr>
      <w:r>
        <w:rPr>
          <w:rFonts w:ascii="Arial" w:hAnsi="Arial" w:cs="Arial"/>
        </w:rPr>
        <w:t>All details and information must be recorded clearly including dates and times when events took place.  Facts and opinion should be clearly differentiated.</w:t>
      </w:r>
    </w:p>
    <w:p w14:paraId="120962BE" w14:textId="77777777" w:rsidR="000B1500" w:rsidRDefault="000B1500" w:rsidP="000B1500">
      <w:pPr>
        <w:numPr>
          <w:ilvl w:val="0"/>
          <w:numId w:val="6"/>
        </w:numPr>
        <w:rPr>
          <w:rFonts w:ascii="Arial" w:hAnsi="Arial" w:cs="Arial"/>
        </w:rPr>
      </w:pPr>
      <w:r>
        <w:rPr>
          <w:rFonts w:ascii="Arial" w:hAnsi="Arial" w:cs="Arial"/>
        </w:rPr>
        <w:t>Further guidance from Suffolk Safeguarding Partnership is given in Section 3.</w:t>
      </w:r>
    </w:p>
    <w:p w14:paraId="0D1DD7A9" w14:textId="77777777" w:rsidR="000B1500" w:rsidRDefault="000B1500" w:rsidP="000B1500">
      <w:pPr>
        <w:pStyle w:val="Header"/>
        <w:tabs>
          <w:tab w:val="left" w:pos="720"/>
        </w:tabs>
        <w:rPr>
          <w:rFonts w:ascii="Arial" w:hAnsi="Arial" w:cs="Arial"/>
          <w:b/>
          <w:bCs/>
        </w:rPr>
      </w:pPr>
    </w:p>
    <w:p w14:paraId="4CE7308E" w14:textId="77777777" w:rsidR="000B1500" w:rsidRDefault="000B1500" w:rsidP="000B1500">
      <w:pPr>
        <w:pStyle w:val="Header"/>
        <w:tabs>
          <w:tab w:val="left" w:pos="720"/>
        </w:tabs>
        <w:rPr>
          <w:rFonts w:ascii="Arial" w:hAnsi="Arial" w:cs="Arial"/>
          <w:b/>
          <w:bCs/>
        </w:rPr>
      </w:pPr>
      <w:r>
        <w:rPr>
          <w:rFonts w:ascii="Arial" w:hAnsi="Arial" w:cs="Arial"/>
          <w:b/>
          <w:bCs/>
        </w:rPr>
        <w:t>2.4.3</w:t>
      </w:r>
      <w:r>
        <w:rPr>
          <w:rFonts w:ascii="Arial" w:hAnsi="Arial" w:cs="Arial"/>
          <w:b/>
          <w:bCs/>
        </w:rPr>
        <w:tab/>
        <w:t>Timescales</w:t>
      </w:r>
    </w:p>
    <w:p w14:paraId="5C3EA056" w14:textId="77777777" w:rsidR="000B1500" w:rsidRDefault="000B1500" w:rsidP="000B1500">
      <w:pPr>
        <w:pStyle w:val="Header"/>
        <w:numPr>
          <w:ilvl w:val="0"/>
          <w:numId w:val="7"/>
        </w:numPr>
        <w:rPr>
          <w:rFonts w:ascii="Arial" w:hAnsi="Arial" w:cs="Arial"/>
        </w:rPr>
      </w:pPr>
      <w:r>
        <w:rPr>
          <w:rFonts w:ascii="Arial" w:hAnsi="Arial" w:cs="Arial"/>
        </w:rPr>
        <w:t xml:space="preserve">All records should be made as soon as possible after an event and ideally, within 24 hours. </w:t>
      </w:r>
    </w:p>
    <w:p w14:paraId="6999DA88" w14:textId="77777777" w:rsidR="000B1500" w:rsidRDefault="000B1500" w:rsidP="000B1500">
      <w:pPr>
        <w:pStyle w:val="Header"/>
        <w:numPr>
          <w:ilvl w:val="0"/>
          <w:numId w:val="7"/>
        </w:numPr>
        <w:rPr>
          <w:rFonts w:ascii="Arial" w:hAnsi="Arial" w:cs="Arial"/>
        </w:rPr>
      </w:pPr>
      <w:r>
        <w:rPr>
          <w:rFonts w:ascii="Arial" w:hAnsi="Arial" w:cs="Arial"/>
        </w:rPr>
        <w:t>All cases in which there is reason to believe that an adult is at immediate risk, or in danger of abuse, or is a victim of criminal activity must be reported immediately.</w:t>
      </w:r>
    </w:p>
    <w:p w14:paraId="4E6184B3" w14:textId="77777777" w:rsidR="000B1500" w:rsidRDefault="000B1500" w:rsidP="000B1500">
      <w:pPr>
        <w:pStyle w:val="Header"/>
        <w:numPr>
          <w:ilvl w:val="0"/>
          <w:numId w:val="7"/>
        </w:numPr>
        <w:rPr>
          <w:rFonts w:ascii="Arial" w:hAnsi="Arial" w:cs="Arial"/>
        </w:rPr>
      </w:pPr>
      <w:r>
        <w:rPr>
          <w:rFonts w:ascii="Arial" w:hAnsi="Arial" w:cs="Arial"/>
        </w:rPr>
        <w:t>Concerns arising as a result of a suspicion, worry, allegation, or disclosure of abuse should be reported to the Safeguarding Lead with in 24hrs.</w:t>
      </w:r>
    </w:p>
    <w:p w14:paraId="0E2C9315" w14:textId="77777777" w:rsidR="000B1500" w:rsidRDefault="000B1500" w:rsidP="000B1500">
      <w:pPr>
        <w:pStyle w:val="Header"/>
        <w:tabs>
          <w:tab w:val="left" w:pos="720"/>
        </w:tabs>
        <w:rPr>
          <w:rFonts w:ascii="Arial" w:hAnsi="Arial" w:cs="Arial"/>
        </w:rPr>
      </w:pPr>
    </w:p>
    <w:p w14:paraId="5F134E1D" w14:textId="77777777" w:rsidR="000B1500" w:rsidRDefault="000B1500" w:rsidP="000B1500">
      <w:pPr>
        <w:pStyle w:val="Header"/>
        <w:tabs>
          <w:tab w:val="left" w:pos="720"/>
        </w:tabs>
        <w:rPr>
          <w:rFonts w:ascii="Arial" w:hAnsi="Arial" w:cs="Arial"/>
          <w:b/>
          <w:bCs/>
        </w:rPr>
      </w:pPr>
      <w:r>
        <w:rPr>
          <w:rFonts w:ascii="Arial" w:hAnsi="Arial" w:cs="Arial"/>
          <w:b/>
          <w:bCs/>
        </w:rPr>
        <w:t>2.4.4</w:t>
      </w:r>
      <w:r>
        <w:rPr>
          <w:rFonts w:ascii="Arial" w:hAnsi="Arial" w:cs="Arial"/>
          <w:b/>
          <w:bCs/>
        </w:rPr>
        <w:tab/>
        <w:t>Reporting</w:t>
      </w:r>
    </w:p>
    <w:p w14:paraId="02A8A54D" w14:textId="77777777" w:rsidR="000B1500" w:rsidRDefault="000B1500" w:rsidP="000B1500">
      <w:pPr>
        <w:pStyle w:val="Header"/>
        <w:tabs>
          <w:tab w:val="left" w:pos="720"/>
        </w:tabs>
        <w:rPr>
          <w:rFonts w:ascii="Arial" w:hAnsi="Arial" w:cs="Arial"/>
        </w:rPr>
      </w:pPr>
      <w:r>
        <w:rPr>
          <w:rFonts w:ascii="Arial" w:hAnsi="Arial" w:cs="Arial"/>
        </w:rPr>
        <w:t>Reporting a concern accurately and with sufficient detail is essential.  This means:</w:t>
      </w:r>
    </w:p>
    <w:p w14:paraId="1ADA2AA1" w14:textId="77777777" w:rsidR="000B1500" w:rsidRDefault="000B1500" w:rsidP="000B1500">
      <w:pPr>
        <w:numPr>
          <w:ilvl w:val="0"/>
          <w:numId w:val="8"/>
        </w:numPr>
        <w:rPr>
          <w:rFonts w:ascii="Arial" w:hAnsi="Arial" w:cs="Arial"/>
          <w:b/>
          <w:bCs/>
        </w:rPr>
      </w:pPr>
      <w:r>
        <w:rPr>
          <w:rFonts w:ascii="Arial" w:hAnsi="Arial" w:cs="Arial"/>
        </w:rPr>
        <w:t>Make a note of the date, time and setting in which the concern, allegation or disclosure refers to.</w:t>
      </w:r>
    </w:p>
    <w:p w14:paraId="3EA22A0C" w14:textId="77777777" w:rsidR="000B1500" w:rsidRDefault="000B1500" w:rsidP="000B1500">
      <w:pPr>
        <w:numPr>
          <w:ilvl w:val="0"/>
          <w:numId w:val="8"/>
        </w:numPr>
        <w:rPr>
          <w:rFonts w:ascii="Arial" w:hAnsi="Arial" w:cs="Arial"/>
          <w:b/>
          <w:bCs/>
        </w:rPr>
      </w:pPr>
      <w:r>
        <w:rPr>
          <w:rFonts w:ascii="Arial" w:hAnsi="Arial" w:cs="Arial"/>
        </w:rPr>
        <w:t>Record what was said using the adult at risk</w:t>
      </w:r>
      <w:r w:rsidR="004E1C39">
        <w:rPr>
          <w:rFonts w:ascii="Arial" w:hAnsi="Arial" w:cs="Arial"/>
        </w:rPr>
        <w:t>’s</w:t>
      </w:r>
      <w:r>
        <w:rPr>
          <w:rFonts w:ascii="Arial" w:hAnsi="Arial" w:cs="Arial"/>
        </w:rPr>
        <w:t xml:space="preserve"> own words.</w:t>
      </w:r>
    </w:p>
    <w:p w14:paraId="6E33EABE" w14:textId="77777777" w:rsidR="000B1500" w:rsidRPr="00ED1116" w:rsidRDefault="000B1500" w:rsidP="000B1500">
      <w:pPr>
        <w:numPr>
          <w:ilvl w:val="0"/>
          <w:numId w:val="8"/>
        </w:numPr>
        <w:rPr>
          <w:rFonts w:ascii="Arial" w:hAnsi="Arial" w:cs="Arial"/>
          <w:b/>
          <w:bCs/>
        </w:rPr>
      </w:pPr>
      <w:r w:rsidRPr="00ED1116">
        <w:rPr>
          <w:rFonts w:ascii="Arial" w:hAnsi="Arial" w:cs="Arial"/>
        </w:rPr>
        <w:t>Record all information as soon as possible, but no later than 24 hours after the concern or incident was disclosed.</w:t>
      </w:r>
    </w:p>
    <w:p w14:paraId="58C179CD" w14:textId="33597151" w:rsidR="000B1500" w:rsidRPr="009245B4" w:rsidRDefault="00A5232D" w:rsidP="000B1500">
      <w:pPr>
        <w:numPr>
          <w:ilvl w:val="0"/>
          <w:numId w:val="8"/>
        </w:numPr>
        <w:rPr>
          <w:rFonts w:ascii="Arial" w:hAnsi="Arial" w:cs="Arial"/>
          <w:b/>
          <w:bCs/>
        </w:rPr>
      </w:pPr>
      <w:r w:rsidRPr="009245B4">
        <w:rPr>
          <w:rFonts w:ascii="Arial" w:hAnsi="Arial" w:cs="Arial"/>
        </w:rPr>
        <w:t>This record should be saved on the Drive &amp; shared with the DSL.</w:t>
      </w:r>
    </w:p>
    <w:p w14:paraId="116A9434" w14:textId="77777777" w:rsidR="000B1500" w:rsidRDefault="000B1500" w:rsidP="000B1500">
      <w:pPr>
        <w:numPr>
          <w:ilvl w:val="0"/>
          <w:numId w:val="8"/>
        </w:numPr>
        <w:rPr>
          <w:rFonts w:ascii="Arial" w:hAnsi="Arial" w:cs="Arial"/>
          <w:b/>
          <w:bCs/>
        </w:rPr>
      </w:pPr>
      <w:r w:rsidRPr="00ED1116">
        <w:rPr>
          <w:rFonts w:ascii="Arial" w:hAnsi="Arial" w:cs="Arial"/>
        </w:rPr>
        <w:t>Remember that records and notes may be required as part of any subsequent legal action or disciplinary procedures</w:t>
      </w:r>
      <w:r>
        <w:rPr>
          <w:rFonts w:ascii="Arial" w:hAnsi="Arial" w:cs="Arial"/>
        </w:rPr>
        <w:t>.</w:t>
      </w:r>
    </w:p>
    <w:p w14:paraId="40C4437E" w14:textId="34607845" w:rsidR="000B1500" w:rsidRPr="009757F6" w:rsidRDefault="000B1500" w:rsidP="009757F6">
      <w:pPr>
        <w:numPr>
          <w:ilvl w:val="0"/>
          <w:numId w:val="8"/>
        </w:numPr>
        <w:rPr>
          <w:rFonts w:ascii="Arial" w:hAnsi="Arial" w:cs="Arial"/>
          <w:b/>
          <w:bCs/>
        </w:rPr>
      </w:pPr>
      <w:r>
        <w:rPr>
          <w:rFonts w:ascii="Arial" w:hAnsi="Arial" w:cs="Arial"/>
        </w:rPr>
        <w:t xml:space="preserve">If the situation cannot be resolved within Level Two (e.g. because help is required from a partner agency), see </w:t>
      </w:r>
      <w:hyperlink r:id="rId8" w:history="1">
        <w:r w:rsidR="009757F6" w:rsidRPr="00A91FB3">
          <w:rPr>
            <w:rStyle w:val="Hyperlink"/>
            <w:rFonts w:ascii="Arial" w:hAnsi="Arial" w:cs="Arial"/>
          </w:rPr>
          <w:t>www.suffolksp.org.uk</w:t>
        </w:r>
      </w:hyperlink>
      <w:r w:rsidR="009757F6">
        <w:rPr>
          <w:rFonts w:ascii="Arial" w:hAnsi="Arial" w:cs="Arial"/>
          <w:b/>
          <w:bCs/>
        </w:rPr>
        <w:t xml:space="preserve"> </w:t>
      </w:r>
      <w:r w:rsidRPr="009757F6">
        <w:rPr>
          <w:rFonts w:ascii="Arial" w:hAnsi="Arial" w:cs="Arial"/>
        </w:rPr>
        <w:t>for referral forms accessed through the safeguarding portal referral pages.</w:t>
      </w:r>
    </w:p>
    <w:p w14:paraId="445DFFE1" w14:textId="28B48743" w:rsidR="000B1500" w:rsidRPr="000B1500" w:rsidRDefault="000B1500" w:rsidP="000B1500">
      <w:pPr>
        <w:numPr>
          <w:ilvl w:val="0"/>
          <w:numId w:val="8"/>
        </w:numPr>
        <w:rPr>
          <w:rFonts w:ascii="Arial" w:hAnsi="Arial" w:cs="Arial"/>
          <w:bCs/>
        </w:rPr>
      </w:pPr>
      <w:r>
        <w:rPr>
          <w:rFonts w:ascii="Arial" w:hAnsi="Arial" w:cs="Arial"/>
          <w:bCs/>
        </w:rPr>
        <w:t xml:space="preserve">Forward referral forms to: - </w:t>
      </w:r>
      <w:r w:rsidR="004D3A0B">
        <w:rPr>
          <w:rFonts w:ascii="Arial" w:hAnsi="Arial" w:cs="Arial"/>
          <w:bCs/>
        </w:rPr>
        <w:t xml:space="preserve">Adult Safeguarding Portal  </w:t>
      </w:r>
      <w:r w:rsidR="004D3A0B" w:rsidRPr="004D3A0B">
        <w:rPr>
          <w:rFonts w:ascii="Arial" w:hAnsi="Arial" w:cs="Arial"/>
          <w:color w:val="0000FF"/>
          <w:u w:val="single"/>
        </w:rPr>
        <w:t>earlyhelpportal.suffolk.gov.uk</w:t>
      </w:r>
      <w:r w:rsidR="004D3A0B">
        <w:rPr>
          <w:color w:val="0000FF"/>
          <w:u w:val="single"/>
        </w:rPr>
        <w:t xml:space="preserve"> </w:t>
      </w:r>
    </w:p>
    <w:p w14:paraId="652E4309" w14:textId="77777777" w:rsidR="00596ADD" w:rsidRDefault="004709D3" w:rsidP="00596ADD">
      <w:pPr>
        <w:pStyle w:val="CommentText"/>
        <w:numPr>
          <w:ilvl w:val="0"/>
          <w:numId w:val="8"/>
        </w:numPr>
        <w:rPr>
          <w:rFonts w:ascii="Arial" w:hAnsi="Arial" w:cs="Arial"/>
          <w:sz w:val="24"/>
          <w:szCs w:val="24"/>
        </w:rPr>
      </w:pPr>
      <w:r w:rsidRPr="00792902">
        <w:rPr>
          <w:rFonts w:ascii="Arial" w:hAnsi="Arial" w:cs="Arial"/>
          <w:sz w:val="24"/>
          <w:szCs w:val="24"/>
        </w:rPr>
        <w:t>The MASH consultation Line for professionals: - 0345 6061499 Mon – Thurs, 9am to 5pm &amp; Fri: 9:00 - 4:25pm.</w:t>
      </w:r>
    </w:p>
    <w:p w14:paraId="3ACEAA7A" w14:textId="4CC8272F" w:rsidR="00CC2981" w:rsidRPr="007152D9" w:rsidRDefault="004709D3" w:rsidP="00596ADD">
      <w:pPr>
        <w:pStyle w:val="CommentText"/>
        <w:numPr>
          <w:ilvl w:val="0"/>
          <w:numId w:val="8"/>
        </w:numPr>
        <w:rPr>
          <w:rFonts w:ascii="Arial" w:hAnsi="Arial" w:cs="Arial"/>
          <w:color w:val="FF0000"/>
          <w:sz w:val="24"/>
          <w:szCs w:val="24"/>
        </w:rPr>
      </w:pPr>
      <w:r w:rsidRPr="00F27E26">
        <w:rPr>
          <w:rFonts w:ascii="Arial" w:hAnsi="Arial" w:cs="Arial"/>
          <w:b/>
          <w:sz w:val="24"/>
          <w:szCs w:val="24"/>
        </w:rPr>
        <w:lastRenderedPageBreak/>
        <w:t>PREVENT</w:t>
      </w:r>
      <w:r w:rsidR="00CC2981" w:rsidRPr="00F27E26">
        <w:rPr>
          <w:rFonts w:ascii="Arial" w:hAnsi="Arial" w:cs="Arial"/>
          <w:b/>
          <w:szCs w:val="24"/>
        </w:rPr>
        <w:t xml:space="preserve"> </w:t>
      </w:r>
      <w:r w:rsidR="00596ADD" w:rsidRPr="00F27E26">
        <w:rPr>
          <w:rFonts w:ascii="Arial" w:hAnsi="Arial" w:cs="Arial"/>
          <w:b/>
          <w:szCs w:val="24"/>
        </w:rPr>
        <w:t>-</w:t>
      </w:r>
      <w:r w:rsidR="00596ADD">
        <w:rPr>
          <w:rFonts w:ascii="Arial" w:hAnsi="Arial" w:cs="Arial"/>
          <w:szCs w:val="24"/>
        </w:rPr>
        <w:t xml:space="preserve"> </w:t>
      </w:r>
      <w:r w:rsidR="00CC2981" w:rsidRPr="00596ADD">
        <w:rPr>
          <w:rFonts w:ascii="Arial" w:hAnsi="Arial" w:cs="Arial"/>
          <w:sz w:val="24"/>
          <w:szCs w:val="24"/>
        </w:rPr>
        <w:t>All staff will be aware of the Governments PREVENT strategy, which aims to reduce the risk of radicalisation and extremism. See</w:t>
      </w:r>
      <w:r w:rsidR="00F27E26">
        <w:rPr>
          <w:rFonts w:ascii="Arial" w:hAnsi="Arial" w:cs="Arial"/>
          <w:sz w:val="24"/>
          <w:szCs w:val="24"/>
        </w:rPr>
        <w:t xml:space="preserve"> Appendix 2 for referral form</w:t>
      </w:r>
      <w:r w:rsidR="00CC2981" w:rsidRPr="00596ADD">
        <w:rPr>
          <w:rFonts w:ascii="Arial" w:hAnsi="Arial" w:cs="Arial"/>
          <w:sz w:val="24"/>
          <w:szCs w:val="24"/>
        </w:rPr>
        <w:t xml:space="preserve">. When in doubt, or staff need support they </w:t>
      </w:r>
      <w:r w:rsidR="00EF4157">
        <w:rPr>
          <w:rFonts w:ascii="Arial" w:hAnsi="Arial" w:cs="Arial"/>
          <w:sz w:val="24"/>
          <w:szCs w:val="24"/>
        </w:rPr>
        <w:t xml:space="preserve">should speak with the </w:t>
      </w:r>
      <w:r w:rsidR="00EF4157" w:rsidRPr="009245B4">
        <w:rPr>
          <w:rFonts w:ascii="Arial" w:hAnsi="Arial" w:cs="Arial"/>
          <w:sz w:val="24"/>
          <w:szCs w:val="24"/>
        </w:rPr>
        <w:t xml:space="preserve">DSL, </w:t>
      </w:r>
      <w:r w:rsidR="0029276C" w:rsidRPr="009245B4">
        <w:rPr>
          <w:rFonts w:ascii="Arial" w:hAnsi="Arial" w:cs="Arial"/>
          <w:sz w:val="24"/>
          <w:szCs w:val="24"/>
        </w:rPr>
        <w:t>or a</w:t>
      </w:r>
      <w:r w:rsidR="007152D9" w:rsidRPr="009245B4">
        <w:rPr>
          <w:rFonts w:ascii="Arial" w:hAnsi="Arial" w:cs="Arial"/>
          <w:sz w:val="24"/>
          <w:szCs w:val="24"/>
        </w:rPr>
        <w:t xml:space="preserve"> member of the SLT</w:t>
      </w:r>
      <w:r w:rsidR="009245B4" w:rsidRPr="009245B4">
        <w:rPr>
          <w:rFonts w:ascii="Arial" w:hAnsi="Arial" w:cs="Arial"/>
          <w:sz w:val="24"/>
          <w:szCs w:val="24"/>
        </w:rPr>
        <w:t>.</w:t>
      </w:r>
    </w:p>
    <w:p w14:paraId="5D6FC2F6" w14:textId="3C66DCE5" w:rsidR="006A237E" w:rsidRPr="004D3A0B" w:rsidRDefault="004709D3" w:rsidP="004D3A0B">
      <w:pPr>
        <w:pStyle w:val="CommentText"/>
        <w:numPr>
          <w:ilvl w:val="0"/>
          <w:numId w:val="8"/>
        </w:numPr>
        <w:rPr>
          <w:rFonts w:ascii="Arial" w:hAnsi="Arial" w:cs="Arial"/>
          <w:sz w:val="24"/>
          <w:szCs w:val="24"/>
        </w:rPr>
      </w:pPr>
      <w:r w:rsidRPr="00F27E26">
        <w:rPr>
          <w:rFonts w:ascii="Arial" w:hAnsi="Arial" w:cs="Arial"/>
          <w:b/>
          <w:sz w:val="24"/>
          <w:szCs w:val="24"/>
        </w:rPr>
        <w:t>Managing Allegations against staff in a Position of Trust</w:t>
      </w:r>
      <w:r w:rsidR="00CC2981" w:rsidRPr="00F27E26">
        <w:rPr>
          <w:rFonts w:ascii="Arial" w:hAnsi="Arial" w:cs="Arial"/>
          <w:bCs/>
          <w:sz w:val="24"/>
          <w:szCs w:val="24"/>
        </w:rPr>
        <w:t xml:space="preserve"> </w:t>
      </w:r>
      <w:r w:rsidR="006A237E">
        <w:rPr>
          <w:rFonts w:ascii="Arial" w:hAnsi="Arial" w:cs="Arial"/>
          <w:bCs/>
          <w:sz w:val="24"/>
          <w:szCs w:val="24"/>
        </w:rPr>
        <w:t xml:space="preserve">– This includes </w:t>
      </w:r>
      <w:r w:rsidR="00CC2981" w:rsidRPr="00F27E26">
        <w:rPr>
          <w:rFonts w:ascii="Arial" w:hAnsi="Arial" w:cs="Arial"/>
          <w:bCs/>
          <w:sz w:val="24"/>
          <w:szCs w:val="24"/>
        </w:rPr>
        <w:t>Level Two Youth Project Staff, (including contractors</w:t>
      </w:r>
      <w:r w:rsidR="006A237E">
        <w:rPr>
          <w:rFonts w:ascii="Arial" w:hAnsi="Arial" w:cs="Arial"/>
          <w:bCs/>
          <w:sz w:val="24"/>
          <w:szCs w:val="24"/>
        </w:rPr>
        <w:t xml:space="preserve"> and volunteers).  If an allegation is made, this </w:t>
      </w:r>
      <w:r w:rsidR="00CC2981" w:rsidRPr="00F27E26">
        <w:rPr>
          <w:rFonts w:ascii="Arial" w:hAnsi="Arial" w:cs="Arial"/>
          <w:bCs/>
          <w:sz w:val="24"/>
          <w:szCs w:val="24"/>
        </w:rPr>
        <w:t>must report to the Project Manager in the first instance</w:t>
      </w:r>
      <w:r w:rsidR="006A237E">
        <w:rPr>
          <w:rFonts w:ascii="Arial" w:hAnsi="Arial" w:cs="Arial"/>
          <w:bCs/>
          <w:sz w:val="24"/>
          <w:szCs w:val="24"/>
        </w:rPr>
        <w:t>, within 24hrs</w:t>
      </w:r>
      <w:r w:rsidR="00CC2981" w:rsidRPr="00F27E26">
        <w:rPr>
          <w:rFonts w:ascii="Arial" w:hAnsi="Arial" w:cs="Arial"/>
          <w:bCs/>
          <w:sz w:val="24"/>
          <w:szCs w:val="24"/>
        </w:rPr>
        <w:t xml:space="preserve">. If the Project Manager is the alleged perpetrator, the complainant must be advised to report to another Designated Safeguarding Lead or the Safeguarding Trustee. All allegations must be dealt with </w:t>
      </w:r>
      <w:r w:rsidR="004D3A0B">
        <w:rPr>
          <w:rFonts w:ascii="Arial" w:hAnsi="Arial" w:cs="Arial"/>
          <w:bCs/>
          <w:sz w:val="24"/>
          <w:szCs w:val="24"/>
        </w:rPr>
        <w:t>at the earliest opportunity.</w:t>
      </w:r>
      <w:r w:rsidR="00CC2981" w:rsidRPr="00F27E26">
        <w:rPr>
          <w:rFonts w:ascii="Arial" w:hAnsi="Arial" w:cs="Arial"/>
          <w:bCs/>
          <w:sz w:val="24"/>
          <w:szCs w:val="24"/>
        </w:rPr>
        <w:t xml:space="preserve"> </w:t>
      </w:r>
      <w:r w:rsidR="006A237E" w:rsidRPr="004D3A0B">
        <w:rPr>
          <w:rFonts w:ascii="Arial" w:hAnsi="Arial" w:cs="Arial"/>
          <w:bCs/>
          <w:sz w:val="24"/>
          <w:szCs w:val="24"/>
        </w:rPr>
        <w:t>T</w:t>
      </w:r>
      <w:r w:rsidR="00F27E26" w:rsidRPr="004D3A0B">
        <w:rPr>
          <w:rFonts w:ascii="Arial" w:hAnsi="Arial" w:cs="Arial"/>
          <w:bCs/>
          <w:sz w:val="24"/>
          <w:szCs w:val="24"/>
        </w:rPr>
        <w:t>hese concerns will need to be reported via the Suffolk Position of Trust Concerns (POT) Form.</w:t>
      </w:r>
      <w:r w:rsidR="004D3A0B" w:rsidRPr="004D3A0B">
        <w:rPr>
          <w:rFonts w:ascii="Arial" w:hAnsi="Arial" w:cs="Arial"/>
          <w:bCs/>
          <w:sz w:val="24"/>
          <w:szCs w:val="24"/>
        </w:rPr>
        <w:t xml:space="preserve">  </w:t>
      </w:r>
      <w:r w:rsidR="00F27E26" w:rsidRPr="004D3A0B">
        <w:rPr>
          <w:rFonts w:ascii="Arial" w:hAnsi="Arial" w:cs="Arial"/>
          <w:sz w:val="24"/>
        </w:rPr>
        <w:t xml:space="preserve">To make a POT please email </w:t>
      </w:r>
      <w:hyperlink r:id="rId9" w:history="1">
        <w:r w:rsidR="00F27E26" w:rsidRPr="004D3A0B">
          <w:rPr>
            <w:rStyle w:val="Hyperlink"/>
            <w:rFonts w:ascii="Arial" w:hAnsi="Arial" w:cs="Arial"/>
            <w:sz w:val="24"/>
          </w:rPr>
          <w:t>positionoftrust@suffolk.gov.uk</w:t>
        </w:r>
      </w:hyperlink>
      <w:r w:rsidR="006A237E" w:rsidRPr="004D3A0B">
        <w:rPr>
          <w:rFonts w:ascii="Arial" w:hAnsi="Arial" w:cs="Arial"/>
          <w:sz w:val="24"/>
        </w:rPr>
        <w:t xml:space="preserve"> and ask for a POT </w:t>
      </w:r>
      <w:r w:rsidR="00F27E26" w:rsidRPr="004D3A0B">
        <w:rPr>
          <w:rFonts w:ascii="Arial" w:hAnsi="Arial" w:cs="Arial"/>
          <w:sz w:val="24"/>
        </w:rPr>
        <w:t>form. Alternatively contact the MASH Consultation line who will forward a POT form.</w:t>
      </w:r>
    </w:p>
    <w:p w14:paraId="7DC587B4" w14:textId="77777777" w:rsidR="001C45A6" w:rsidRPr="006A237E" w:rsidRDefault="001C45A6" w:rsidP="004D3A0B">
      <w:pPr>
        <w:pStyle w:val="BodyText"/>
        <w:numPr>
          <w:ilvl w:val="0"/>
          <w:numId w:val="8"/>
        </w:numPr>
        <w:jc w:val="both"/>
        <w:rPr>
          <w:b w:val="0"/>
          <w:bCs w:val="0"/>
          <w:sz w:val="24"/>
        </w:rPr>
      </w:pPr>
      <w:r w:rsidRPr="00D3779D">
        <w:rPr>
          <w:b w:val="0"/>
          <w:bCs w:val="0"/>
          <w:sz w:val="24"/>
        </w:rPr>
        <w:t>When a person’s conduct towards an adult may impact on their suitability to work with or continue to work with children, this must be referred to the Local Authority’s Designated Officer (LADO)</w:t>
      </w:r>
    </w:p>
    <w:p w14:paraId="1DF3F47C" w14:textId="77777777" w:rsidR="00EC36FF" w:rsidRPr="006A237E" w:rsidRDefault="00CC2981" w:rsidP="000B1500">
      <w:pPr>
        <w:pStyle w:val="ListParagraph"/>
        <w:numPr>
          <w:ilvl w:val="0"/>
          <w:numId w:val="21"/>
        </w:numPr>
        <w:spacing w:line="360" w:lineRule="auto"/>
        <w:rPr>
          <w:rFonts w:ascii="Arial" w:hAnsi="Arial" w:cs="Arial"/>
          <w:szCs w:val="24"/>
        </w:rPr>
      </w:pPr>
      <w:r w:rsidRPr="006A237E">
        <w:rPr>
          <w:rFonts w:ascii="Arial" w:hAnsi="Arial" w:cs="Arial"/>
          <w:szCs w:val="24"/>
        </w:rPr>
        <w:t xml:space="preserve">DBS checks are renewed in accordance with current legislation (3 years at present). </w:t>
      </w:r>
    </w:p>
    <w:p w14:paraId="32F708B2" w14:textId="77777777" w:rsidR="000B1500" w:rsidRPr="000B1500" w:rsidRDefault="000B1500" w:rsidP="000B1500">
      <w:pPr>
        <w:rPr>
          <w:rFonts w:ascii="Arial" w:hAnsi="Arial" w:cs="Arial"/>
          <w:b/>
          <w:bCs/>
          <w:szCs w:val="24"/>
        </w:rPr>
      </w:pPr>
      <w:r w:rsidRPr="000B1500">
        <w:rPr>
          <w:rFonts w:ascii="Arial" w:hAnsi="Arial" w:cs="Arial"/>
          <w:b/>
          <w:bCs/>
          <w:szCs w:val="24"/>
        </w:rPr>
        <w:t>2.5.</w:t>
      </w:r>
      <w:r w:rsidRPr="000B1500">
        <w:rPr>
          <w:rFonts w:ascii="Arial" w:hAnsi="Arial" w:cs="Arial"/>
          <w:b/>
          <w:bCs/>
          <w:szCs w:val="24"/>
        </w:rPr>
        <w:tab/>
        <w:t>Definitions</w:t>
      </w:r>
    </w:p>
    <w:p w14:paraId="4A1571BA" w14:textId="77777777" w:rsidR="000B1500" w:rsidRPr="000B1500" w:rsidRDefault="000B1500" w:rsidP="000B1500">
      <w:pPr>
        <w:pStyle w:val="Heading7"/>
        <w:rPr>
          <w:rFonts w:ascii="Arial" w:hAnsi="Arial" w:cs="Arial"/>
          <w:b/>
          <w:bCs/>
          <w:i w:val="0"/>
          <w:color w:val="auto"/>
          <w:szCs w:val="24"/>
        </w:rPr>
      </w:pPr>
      <w:r w:rsidRPr="000B1500">
        <w:rPr>
          <w:rFonts w:ascii="Arial" w:hAnsi="Arial" w:cs="Arial"/>
          <w:b/>
          <w:bCs/>
          <w:i w:val="0"/>
          <w:color w:val="auto"/>
          <w:szCs w:val="24"/>
        </w:rPr>
        <w:t>2.5.1</w:t>
      </w:r>
      <w:r w:rsidRPr="000B1500">
        <w:rPr>
          <w:rFonts w:ascii="Arial" w:hAnsi="Arial" w:cs="Arial"/>
          <w:b/>
          <w:bCs/>
          <w:i w:val="0"/>
          <w:color w:val="auto"/>
          <w:szCs w:val="24"/>
        </w:rPr>
        <w:tab/>
        <w:t xml:space="preserve"> Adult at Risk</w:t>
      </w:r>
    </w:p>
    <w:p w14:paraId="33B8B6FA" w14:textId="77777777" w:rsidR="000B1500" w:rsidRDefault="000B1500" w:rsidP="000B1500">
      <w:pPr>
        <w:rPr>
          <w:rFonts w:ascii="Arial" w:hAnsi="Arial" w:cs="Arial"/>
        </w:rPr>
      </w:pPr>
      <w:r>
        <w:rPr>
          <w:rFonts w:ascii="Arial" w:hAnsi="Arial" w:cs="Arial"/>
        </w:rPr>
        <w:t>Anyone can become an adult at risk; therefore this policy / procedures are there for all adults who come into contact with our services.  Some adults’ maybe more vulnerable to risk as a result of many issues, these could include:-</w:t>
      </w:r>
    </w:p>
    <w:p w14:paraId="50505675" w14:textId="77777777" w:rsidR="000B1500" w:rsidRDefault="000B1500" w:rsidP="000B1500">
      <w:pPr>
        <w:numPr>
          <w:ilvl w:val="0"/>
          <w:numId w:val="9"/>
        </w:numPr>
        <w:rPr>
          <w:rFonts w:ascii="Arial" w:hAnsi="Arial" w:cs="Arial"/>
        </w:rPr>
      </w:pPr>
      <w:r>
        <w:rPr>
          <w:rFonts w:ascii="Arial" w:hAnsi="Arial" w:cs="Arial"/>
        </w:rPr>
        <w:t>A mental health problem or mental illness</w:t>
      </w:r>
    </w:p>
    <w:p w14:paraId="3511A4D7" w14:textId="77777777" w:rsidR="000B1500" w:rsidRDefault="000B1500" w:rsidP="000B1500">
      <w:pPr>
        <w:numPr>
          <w:ilvl w:val="0"/>
          <w:numId w:val="9"/>
        </w:numPr>
        <w:rPr>
          <w:rFonts w:ascii="Arial" w:hAnsi="Arial" w:cs="Arial"/>
        </w:rPr>
      </w:pPr>
      <w:r>
        <w:rPr>
          <w:rFonts w:ascii="Arial" w:hAnsi="Arial" w:cs="Arial"/>
        </w:rPr>
        <w:t>A physical disability</w:t>
      </w:r>
    </w:p>
    <w:p w14:paraId="00ED99E3" w14:textId="77777777" w:rsidR="000B1500" w:rsidRDefault="000B1500" w:rsidP="000B1500">
      <w:pPr>
        <w:numPr>
          <w:ilvl w:val="0"/>
          <w:numId w:val="9"/>
        </w:numPr>
        <w:rPr>
          <w:rFonts w:ascii="Arial" w:hAnsi="Arial" w:cs="Arial"/>
        </w:rPr>
      </w:pPr>
      <w:r>
        <w:rPr>
          <w:rFonts w:ascii="Arial" w:hAnsi="Arial" w:cs="Arial"/>
        </w:rPr>
        <w:t>Drug and alcohol related problems</w:t>
      </w:r>
    </w:p>
    <w:p w14:paraId="36353B69" w14:textId="77777777" w:rsidR="000B1500" w:rsidRDefault="000B1500" w:rsidP="000B1500">
      <w:pPr>
        <w:numPr>
          <w:ilvl w:val="0"/>
          <w:numId w:val="9"/>
        </w:numPr>
        <w:rPr>
          <w:rFonts w:ascii="Arial" w:hAnsi="Arial" w:cs="Arial"/>
        </w:rPr>
      </w:pPr>
      <w:r>
        <w:rPr>
          <w:rFonts w:ascii="Arial" w:hAnsi="Arial" w:cs="Arial"/>
        </w:rPr>
        <w:t>A sensory impairment</w:t>
      </w:r>
    </w:p>
    <w:p w14:paraId="3334E97D" w14:textId="77777777" w:rsidR="000B1500" w:rsidRDefault="000B1500" w:rsidP="000B1500">
      <w:pPr>
        <w:numPr>
          <w:ilvl w:val="0"/>
          <w:numId w:val="9"/>
        </w:numPr>
        <w:rPr>
          <w:rFonts w:ascii="Arial" w:hAnsi="Arial" w:cs="Arial"/>
        </w:rPr>
      </w:pPr>
      <w:r>
        <w:rPr>
          <w:rFonts w:ascii="Arial" w:hAnsi="Arial" w:cs="Arial"/>
        </w:rPr>
        <w:t>A learning difficulty</w:t>
      </w:r>
    </w:p>
    <w:p w14:paraId="0FEE2426" w14:textId="77777777" w:rsidR="000B1500" w:rsidRDefault="000B1500" w:rsidP="000B1500">
      <w:pPr>
        <w:numPr>
          <w:ilvl w:val="0"/>
          <w:numId w:val="9"/>
        </w:numPr>
        <w:rPr>
          <w:rFonts w:ascii="Arial" w:hAnsi="Arial" w:cs="Arial"/>
        </w:rPr>
      </w:pPr>
      <w:r>
        <w:rPr>
          <w:rFonts w:ascii="Arial" w:hAnsi="Arial" w:cs="Arial"/>
        </w:rPr>
        <w:t>A physical illness</w:t>
      </w:r>
    </w:p>
    <w:p w14:paraId="3DED8113" w14:textId="77777777" w:rsidR="000B1500" w:rsidRDefault="000B1500" w:rsidP="000B1500">
      <w:pPr>
        <w:numPr>
          <w:ilvl w:val="0"/>
          <w:numId w:val="9"/>
        </w:numPr>
        <w:rPr>
          <w:rFonts w:ascii="Arial" w:hAnsi="Arial" w:cs="Arial"/>
        </w:rPr>
      </w:pPr>
      <w:r>
        <w:rPr>
          <w:rFonts w:ascii="Arial" w:hAnsi="Arial" w:cs="Arial"/>
        </w:rPr>
        <w:t>An acquired brain injury</w:t>
      </w:r>
    </w:p>
    <w:p w14:paraId="5B7D8360" w14:textId="77777777" w:rsidR="000B1500" w:rsidRDefault="000B1500" w:rsidP="000B1500">
      <w:pPr>
        <w:numPr>
          <w:ilvl w:val="0"/>
          <w:numId w:val="9"/>
        </w:numPr>
        <w:rPr>
          <w:rFonts w:ascii="Arial" w:hAnsi="Arial" w:cs="Arial"/>
        </w:rPr>
      </w:pPr>
      <w:r>
        <w:rPr>
          <w:rFonts w:ascii="Arial" w:hAnsi="Arial" w:cs="Arial"/>
        </w:rPr>
        <w:t>Are frail</w:t>
      </w:r>
    </w:p>
    <w:p w14:paraId="7925F308" w14:textId="77777777" w:rsidR="000B1500" w:rsidRDefault="000B1500" w:rsidP="000B1500">
      <w:pPr>
        <w:pStyle w:val="Heading1"/>
        <w:rPr>
          <w:rFonts w:ascii="Arial" w:hAnsi="Arial" w:cs="Arial"/>
          <w:bCs/>
        </w:rPr>
      </w:pPr>
    </w:p>
    <w:p w14:paraId="3FE96F18" w14:textId="77777777" w:rsidR="000B1500" w:rsidRDefault="000B1500" w:rsidP="000B1500">
      <w:pPr>
        <w:pStyle w:val="Heading1"/>
        <w:rPr>
          <w:rFonts w:ascii="Arial" w:hAnsi="Arial" w:cs="Arial"/>
          <w:bCs/>
        </w:rPr>
      </w:pPr>
      <w:r>
        <w:rPr>
          <w:rFonts w:ascii="Arial" w:hAnsi="Arial" w:cs="Arial"/>
          <w:bCs/>
        </w:rPr>
        <w:t>2.5.2</w:t>
      </w:r>
      <w:r>
        <w:rPr>
          <w:rFonts w:ascii="Arial" w:hAnsi="Arial" w:cs="Arial"/>
          <w:bCs/>
        </w:rPr>
        <w:tab/>
        <w:t>Abuse</w:t>
      </w:r>
    </w:p>
    <w:p w14:paraId="7957C8DA" w14:textId="77777777" w:rsidR="000B1500" w:rsidRDefault="000B1500" w:rsidP="000B1500">
      <w:pPr>
        <w:rPr>
          <w:rFonts w:ascii="Arial" w:hAnsi="Arial" w:cs="Arial"/>
        </w:rPr>
      </w:pPr>
      <w:r>
        <w:rPr>
          <w:rFonts w:ascii="Arial" w:hAnsi="Arial" w:cs="Arial"/>
        </w:rPr>
        <w:t>This will include all forms of harm and mistreatment.  Such abuse is a violation of an individual’s human or civil rights by any other person or persons.  It is a single or repeated act or omission, occurring within a personal or other close relationship where there is an expectation of trust, which causes harm to a vulnerable adult.  Abuse concerns the misuse of power, control and/or authority and can be perpetrated by an individual, a group or an organisation.  It may be intentional or unintentional.  (See Section 3.1 for further information and main categories of abuse.)</w:t>
      </w:r>
    </w:p>
    <w:p w14:paraId="37C14AEE" w14:textId="77777777" w:rsidR="000B1500" w:rsidRDefault="000B1500" w:rsidP="000B1500">
      <w:pPr>
        <w:rPr>
          <w:rFonts w:ascii="Arial" w:hAnsi="Arial" w:cs="Arial"/>
          <w:b/>
          <w:bCs/>
        </w:rPr>
      </w:pPr>
    </w:p>
    <w:p w14:paraId="0D64707E" w14:textId="77777777" w:rsidR="000B1500" w:rsidRDefault="000B1500" w:rsidP="000B1500">
      <w:pPr>
        <w:pStyle w:val="Header"/>
        <w:tabs>
          <w:tab w:val="left" w:pos="720"/>
        </w:tabs>
        <w:rPr>
          <w:rFonts w:ascii="Arial" w:hAnsi="Arial" w:cs="Arial"/>
          <w:b/>
          <w:bCs/>
        </w:rPr>
      </w:pPr>
      <w:r>
        <w:rPr>
          <w:rFonts w:ascii="Arial" w:hAnsi="Arial" w:cs="Arial"/>
          <w:b/>
          <w:bCs/>
        </w:rPr>
        <w:t>3.</w:t>
      </w:r>
      <w:r>
        <w:rPr>
          <w:rFonts w:ascii="Arial" w:hAnsi="Arial" w:cs="Arial"/>
          <w:b/>
          <w:bCs/>
        </w:rPr>
        <w:tab/>
        <w:t xml:space="preserve">SUFFOLK SAFEGUARDING PARTNERSHIP </w:t>
      </w:r>
    </w:p>
    <w:p w14:paraId="613C580E" w14:textId="77777777" w:rsidR="000B1500" w:rsidRDefault="000B1500" w:rsidP="000B1500">
      <w:pPr>
        <w:pStyle w:val="Header"/>
        <w:tabs>
          <w:tab w:val="left" w:pos="720"/>
        </w:tabs>
        <w:rPr>
          <w:rFonts w:ascii="Arial" w:hAnsi="Arial" w:cs="Arial"/>
        </w:rPr>
      </w:pPr>
    </w:p>
    <w:p w14:paraId="630AF976" w14:textId="77777777" w:rsidR="000B1500" w:rsidRDefault="000B1500" w:rsidP="000B1500">
      <w:pPr>
        <w:pStyle w:val="Header"/>
        <w:tabs>
          <w:tab w:val="left" w:pos="720"/>
        </w:tabs>
        <w:rPr>
          <w:rFonts w:ascii="Arial" w:hAnsi="Arial" w:cs="Arial"/>
          <w:b/>
          <w:bCs/>
        </w:rPr>
      </w:pPr>
      <w:r>
        <w:rPr>
          <w:rFonts w:ascii="Arial" w:hAnsi="Arial" w:cs="Arial"/>
          <w:b/>
          <w:bCs/>
        </w:rPr>
        <w:t>3.1</w:t>
      </w:r>
      <w:r>
        <w:rPr>
          <w:rFonts w:ascii="Arial" w:hAnsi="Arial" w:cs="Arial"/>
          <w:b/>
          <w:bCs/>
        </w:rPr>
        <w:tab/>
        <w:t>Recognising Abuse of Adults at Risk</w:t>
      </w:r>
    </w:p>
    <w:p w14:paraId="3710FEAE" w14:textId="77777777" w:rsidR="000B1500" w:rsidRDefault="000B1500" w:rsidP="000B1500">
      <w:pPr>
        <w:pStyle w:val="Header"/>
        <w:tabs>
          <w:tab w:val="left" w:pos="720"/>
        </w:tabs>
        <w:rPr>
          <w:rFonts w:ascii="Arial" w:hAnsi="Arial" w:cs="Arial"/>
        </w:rPr>
      </w:pPr>
      <w:r>
        <w:rPr>
          <w:rFonts w:ascii="Arial" w:hAnsi="Arial" w:cs="Arial"/>
        </w:rPr>
        <w:t>The notes below are purely for guidance.  The presence of one or more indicator does not automatically confirm abuse.  The existence of a number of the indicators may however suggest a potential for abuse and should therefore necessitate further assessment or scrutiny.  If there is any concern at all about the possibility of abuse then advice should be sou</w:t>
      </w:r>
      <w:r w:rsidR="006A237E">
        <w:rPr>
          <w:rFonts w:ascii="Arial" w:hAnsi="Arial" w:cs="Arial"/>
        </w:rPr>
        <w:t>ght from the Safeguarding Lead.</w:t>
      </w:r>
    </w:p>
    <w:p w14:paraId="220738BF" w14:textId="77777777" w:rsidR="000B1500" w:rsidRDefault="000B1500" w:rsidP="000B1500">
      <w:pPr>
        <w:pStyle w:val="Header"/>
        <w:tabs>
          <w:tab w:val="left" w:pos="720"/>
        </w:tabs>
        <w:rPr>
          <w:rFonts w:ascii="Arial" w:hAnsi="Arial" w:cs="Arial"/>
        </w:rPr>
      </w:pPr>
    </w:p>
    <w:p w14:paraId="0A18C192" w14:textId="77777777" w:rsidR="000B1500" w:rsidRDefault="000B1500" w:rsidP="000B1500">
      <w:pPr>
        <w:pStyle w:val="Header"/>
        <w:tabs>
          <w:tab w:val="left" w:pos="720"/>
        </w:tabs>
        <w:rPr>
          <w:rFonts w:ascii="Arial" w:hAnsi="Arial" w:cs="Arial"/>
        </w:rPr>
      </w:pPr>
      <w:r>
        <w:rPr>
          <w:rFonts w:ascii="Arial" w:hAnsi="Arial" w:cs="Arial"/>
        </w:rPr>
        <w:t xml:space="preserve">According to the Suffolk Safeguarding Partnership, categories of abuse are: - </w:t>
      </w:r>
    </w:p>
    <w:p w14:paraId="72C6AAC5" w14:textId="77777777" w:rsidR="000B1500" w:rsidRDefault="000B1500" w:rsidP="000B1500">
      <w:pPr>
        <w:pStyle w:val="Header"/>
        <w:tabs>
          <w:tab w:val="left" w:pos="720"/>
        </w:tabs>
        <w:rPr>
          <w:rFonts w:ascii="Arial" w:hAnsi="Arial" w:cs="Arial"/>
        </w:rPr>
      </w:pPr>
    </w:p>
    <w:p w14:paraId="4A923244" w14:textId="77777777" w:rsidR="000B1500" w:rsidRDefault="000B1500" w:rsidP="000B1500">
      <w:pPr>
        <w:pStyle w:val="Header"/>
        <w:numPr>
          <w:ilvl w:val="0"/>
          <w:numId w:val="10"/>
        </w:numPr>
        <w:rPr>
          <w:rFonts w:ascii="Arial" w:hAnsi="Arial" w:cs="Arial"/>
        </w:rPr>
      </w:pPr>
      <w:r>
        <w:rPr>
          <w:rFonts w:ascii="Arial" w:hAnsi="Arial" w:cs="Arial"/>
        </w:rPr>
        <w:t>Physical</w:t>
      </w:r>
    </w:p>
    <w:p w14:paraId="659F275A" w14:textId="77777777" w:rsidR="000B1500" w:rsidRDefault="000B1500" w:rsidP="000B1500">
      <w:pPr>
        <w:pStyle w:val="Header"/>
        <w:numPr>
          <w:ilvl w:val="0"/>
          <w:numId w:val="10"/>
        </w:numPr>
        <w:rPr>
          <w:rFonts w:ascii="Arial" w:hAnsi="Arial" w:cs="Arial"/>
        </w:rPr>
      </w:pPr>
      <w:r>
        <w:rPr>
          <w:rFonts w:ascii="Arial" w:hAnsi="Arial" w:cs="Arial"/>
        </w:rPr>
        <w:t>Sexual</w:t>
      </w:r>
    </w:p>
    <w:p w14:paraId="25B5A0EE" w14:textId="77777777" w:rsidR="000B1500" w:rsidRDefault="000B1500" w:rsidP="000B1500">
      <w:pPr>
        <w:pStyle w:val="Header"/>
        <w:numPr>
          <w:ilvl w:val="0"/>
          <w:numId w:val="10"/>
        </w:numPr>
        <w:rPr>
          <w:rFonts w:ascii="Arial" w:hAnsi="Arial" w:cs="Arial"/>
        </w:rPr>
      </w:pPr>
      <w:r>
        <w:rPr>
          <w:rFonts w:ascii="Arial" w:hAnsi="Arial" w:cs="Arial"/>
        </w:rPr>
        <w:t>Psychological</w:t>
      </w:r>
    </w:p>
    <w:p w14:paraId="43EBA041" w14:textId="77777777" w:rsidR="000B1500" w:rsidRDefault="000B1500" w:rsidP="000B1500">
      <w:pPr>
        <w:pStyle w:val="Header"/>
        <w:numPr>
          <w:ilvl w:val="0"/>
          <w:numId w:val="10"/>
        </w:numPr>
        <w:rPr>
          <w:rFonts w:ascii="Arial" w:hAnsi="Arial" w:cs="Arial"/>
        </w:rPr>
      </w:pPr>
      <w:r>
        <w:rPr>
          <w:rFonts w:ascii="Arial" w:hAnsi="Arial" w:cs="Arial"/>
        </w:rPr>
        <w:t>Financial / Material</w:t>
      </w:r>
    </w:p>
    <w:p w14:paraId="416FB6A1" w14:textId="77777777" w:rsidR="000B1500" w:rsidRDefault="000B1500" w:rsidP="000B1500">
      <w:pPr>
        <w:pStyle w:val="Header"/>
        <w:numPr>
          <w:ilvl w:val="0"/>
          <w:numId w:val="10"/>
        </w:numPr>
        <w:rPr>
          <w:rFonts w:ascii="Arial" w:hAnsi="Arial" w:cs="Arial"/>
        </w:rPr>
      </w:pPr>
      <w:r>
        <w:rPr>
          <w:rFonts w:ascii="Arial" w:hAnsi="Arial" w:cs="Arial"/>
        </w:rPr>
        <w:lastRenderedPageBreak/>
        <w:t>Modern Slavery</w:t>
      </w:r>
    </w:p>
    <w:p w14:paraId="75BE103B" w14:textId="77777777" w:rsidR="000B1500" w:rsidRDefault="000B1500" w:rsidP="000B1500">
      <w:pPr>
        <w:pStyle w:val="Header"/>
        <w:numPr>
          <w:ilvl w:val="0"/>
          <w:numId w:val="10"/>
        </w:numPr>
        <w:rPr>
          <w:rFonts w:ascii="Arial" w:hAnsi="Arial" w:cs="Arial"/>
        </w:rPr>
      </w:pPr>
      <w:r>
        <w:rPr>
          <w:rFonts w:ascii="Arial" w:hAnsi="Arial" w:cs="Arial"/>
        </w:rPr>
        <w:t>Neglect / Self Neglect</w:t>
      </w:r>
    </w:p>
    <w:p w14:paraId="1781AE28" w14:textId="77777777" w:rsidR="000B1500" w:rsidRDefault="000B1500" w:rsidP="000B1500">
      <w:pPr>
        <w:pStyle w:val="Header"/>
        <w:numPr>
          <w:ilvl w:val="0"/>
          <w:numId w:val="10"/>
        </w:numPr>
        <w:rPr>
          <w:rFonts w:ascii="Arial" w:hAnsi="Arial" w:cs="Arial"/>
        </w:rPr>
      </w:pPr>
      <w:r>
        <w:rPr>
          <w:rFonts w:ascii="Arial" w:hAnsi="Arial" w:cs="Arial"/>
        </w:rPr>
        <w:t xml:space="preserve">Emotional </w:t>
      </w:r>
    </w:p>
    <w:p w14:paraId="6502FEC9" w14:textId="77777777" w:rsidR="000B1500" w:rsidRDefault="000B1500" w:rsidP="000B1500">
      <w:pPr>
        <w:pStyle w:val="Header"/>
        <w:numPr>
          <w:ilvl w:val="0"/>
          <w:numId w:val="10"/>
        </w:numPr>
        <w:rPr>
          <w:rFonts w:ascii="Arial" w:hAnsi="Arial" w:cs="Arial"/>
        </w:rPr>
      </w:pPr>
      <w:r>
        <w:rPr>
          <w:rFonts w:ascii="Arial" w:hAnsi="Arial" w:cs="Arial"/>
        </w:rPr>
        <w:t>Discriminatory</w:t>
      </w:r>
    </w:p>
    <w:p w14:paraId="3EF53F15" w14:textId="77777777" w:rsidR="000B1500" w:rsidRDefault="000B1500" w:rsidP="000B1500">
      <w:pPr>
        <w:pStyle w:val="Header"/>
        <w:numPr>
          <w:ilvl w:val="0"/>
          <w:numId w:val="10"/>
        </w:numPr>
        <w:rPr>
          <w:rFonts w:ascii="Arial" w:hAnsi="Arial" w:cs="Arial"/>
        </w:rPr>
      </w:pPr>
      <w:r>
        <w:rPr>
          <w:rFonts w:ascii="Arial" w:hAnsi="Arial" w:cs="Arial"/>
        </w:rPr>
        <w:t>Organisational / Institutional</w:t>
      </w:r>
    </w:p>
    <w:p w14:paraId="6181EF34" w14:textId="77777777" w:rsidR="000B1500" w:rsidRDefault="000B1500" w:rsidP="000B1500">
      <w:pPr>
        <w:pStyle w:val="Header"/>
        <w:numPr>
          <w:ilvl w:val="0"/>
          <w:numId w:val="10"/>
        </w:numPr>
        <w:rPr>
          <w:rFonts w:ascii="Arial" w:hAnsi="Arial" w:cs="Arial"/>
        </w:rPr>
      </w:pPr>
      <w:r>
        <w:rPr>
          <w:rFonts w:ascii="Arial" w:hAnsi="Arial" w:cs="Arial"/>
        </w:rPr>
        <w:t>Domestic Abuse</w:t>
      </w:r>
    </w:p>
    <w:p w14:paraId="4A35A6B4" w14:textId="33827098" w:rsidR="00955B2C" w:rsidRPr="00BF6136" w:rsidRDefault="007210B9" w:rsidP="000B1500">
      <w:pPr>
        <w:pStyle w:val="Header"/>
        <w:numPr>
          <w:ilvl w:val="0"/>
          <w:numId w:val="10"/>
        </w:numPr>
        <w:rPr>
          <w:rFonts w:ascii="Arial" w:hAnsi="Arial" w:cs="Arial"/>
        </w:rPr>
      </w:pPr>
      <w:r w:rsidRPr="00BF6136">
        <w:rPr>
          <w:rFonts w:ascii="Arial" w:hAnsi="Arial" w:cs="Arial"/>
        </w:rPr>
        <w:t>Online abuse &amp; scams</w:t>
      </w:r>
    </w:p>
    <w:p w14:paraId="50C29148" w14:textId="77777777" w:rsidR="000B1500" w:rsidRDefault="000B1500" w:rsidP="000B1500">
      <w:pPr>
        <w:pStyle w:val="Header"/>
        <w:tabs>
          <w:tab w:val="left" w:pos="720"/>
        </w:tabs>
        <w:rPr>
          <w:rFonts w:ascii="Arial" w:hAnsi="Arial" w:cs="Arial"/>
          <w:b/>
          <w:bCs/>
        </w:rPr>
      </w:pPr>
    </w:p>
    <w:p w14:paraId="534C4681" w14:textId="77777777" w:rsidR="000B1500" w:rsidRDefault="000B1500" w:rsidP="000B1500">
      <w:pPr>
        <w:pStyle w:val="Header"/>
        <w:tabs>
          <w:tab w:val="left" w:pos="720"/>
        </w:tabs>
        <w:rPr>
          <w:rFonts w:ascii="Arial" w:hAnsi="Arial" w:cs="Arial"/>
          <w:b/>
          <w:bCs/>
        </w:rPr>
      </w:pPr>
      <w:r>
        <w:rPr>
          <w:rFonts w:ascii="Arial" w:hAnsi="Arial" w:cs="Arial"/>
          <w:b/>
          <w:bCs/>
        </w:rPr>
        <w:t>3.1.1</w:t>
      </w:r>
      <w:r>
        <w:rPr>
          <w:rFonts w:ascii="Arial" w:hAnsi="Arial" w:cs="Arial"/>
          <w:b/>
          <w:bCs/>
        </w:rPr>
        <w:tab/>
        <w:t xml:space="preserve">Physical Abuse </w:t>
      </w:r>
    </w:p>
    <w:p w14:paraId="3039AA6A" w14:textId="77777777" w:rsidR="000B1500" w:rsidRDefault="000B1500" w:rsidP="000B1500">
      <w:pPr>
        <w:pStyle w:val="Header"/>
        <w:tabs>
          <w:tab w:val="left" w:pos="720"/>
        </w:tabs>
        <w:rPr>
          <w:rFonts w:ascii="Arial" w:hAnsi="Arial" w:cs="Arial"/>
        </w:rPr>
      </w:pPr>
      <w:r>
        <w:rPr>
          <w:rFonts w:ascii="Arial" w:hAnsi="Arial" w:cs="Arial"/>
        </w:rPr>
        <w:t>This includes physical assault ranging from rough, inappropriate or careless handling to direct physical violence – hitting, slapping, pushing, and kicking.  It can include medical mistreatment such as the misuse of medication, withholding or inappropriately altering medication or treatment regimes.  It is also the misuse of restraint, forced isolation and confinement, inappropriate methods of restraint and/or inappropriate sanctions.</w:t>
      </w:r>
    </w:p>
    <w:p w14:paraId="2F4B7F66" w14:textId="77777777" w:rsidR="00EC36FF" w:rsidRDefault="00EC36FF" w:rsidP="000B1500">
      <w:pPr>
        <w:pStyle w:val="Header"/>
        <w:tabs>
          <w:tab w:val="left" w:pos="720"/>
        </w:tabs>
        <w:rPr>
          <w:rFonts w:ascii="Arial" w:hAnsi="Arial" w:cs="Arial"/>
          <w:b/>
          <w:bCs/>
        </w:rPr>
      </w:pPr>
    </w:p>
    <w:p w14:paraId="7E632C31" w14:textId="77777777" w:rsidR="000B1500" w:rsidRDefault="000B1500" w:rsidP="000B1500">
      <w:pPr>
        <w:pStyle w:val="Header"/>
        <w:tabs>
          <w:tab w:val="left" w:pos="720"/>
        </w:tabs>
        <w:rPr>
          <w:rFonts w:ascii="Arial" w:hAnsi="Arial" w:cs="Arial"/>
          <w:b/>
          <w:bCs/>
        </w:rPr>
      </w:pPr>
      <w:r>
        <w:rPr>
          <w:rFonts w:ascii="Arial" w:hAnsi="Arial" w:cs="Arial"/>
          <w:b/>
          <w:bCs/>
        </w:rPr>
        <w:t>Indicators of physical abuse</w:t>
      </w:r>
    </w:p>
    <w:p w14:paraId="3DA34039" w14:textId="77777777" w:rsidR="000B1500" w:rsidRDefault="000B1500" w:rsidP="000B1500">
      <w:pPr>
        <w:pStyle w:val="Header"/>
        <w:numPr>
          <w:ilvl w:val="0"/>
          <w:numId w:val="11"/>
        </w:numPr>
        <w:rPr>
          <w:rFonts w:ascii="Arial" w:hAnsi="Arial" w:cs="Arial"/>
        </w:rPr>
      </w:pPr>
      <w:r>
        <w:rPr>
          <w:rFonts w:ascii="Arial" w:hAnsi="Arial" w:cs="Arial"/>
        </w:rPr>
        <w:t>Unexplained bruising</w:t>
      </w:r>
    </w:p>
    <w:p w14:paraId="3AE39E41" w14:textId="77777777" w:rsidR="000B1500" w:rsidRDefault="000B1500" w:rsidP="000B1500">
      <w:pPr>
        <w:pStyle w:val="Header"/>
        <w:numPr>
          <w:ilvl w:val="0"/>
          <w:numId w:val="11"/>
        </w:numPr>
        <w:rPr>
          <w:rFonts w:ascii="Arial" w:hAnsi="Arial" w:cs="Arial"/>
        </w:rPr>
      </w:pPr>
      <w:r>
        <w:rPr>
          <w:rFonts w:ascii="Arial" w:hAnsi="Arial" w:cs="Arial"/>
        </w:rPr>
        <w:t>Hand slap marks</w:t>
      </w:r>
    </w:p>
    <w:p w14:paraId="493AEB65" w14:textId="77777777" w:rsidR="000B1500" w:rsidRDefault="000B1500" w:rsidP="000B1500">
      <w:pPr>
        <w:pStyle w:val="Header"/>
        <w:numPr>
          <w:ilvl w:val="0"/>
          <w:numId w:val="11"/>
        </w:numPr>
        <w:rPr>
          <w:rFonts w:ascii="Arial" w:hAnsi="Arial" w:cs="Arial"/>
        </w:rPr>
      </w:pPr>
      <w:r>
        <w:rPr>
          <w:rFonts w:ascii="Arial" w:hAnsi="Arial" w:cs="Arial"/>
        </w:rPr>
        <w:t>Marks made by an implement</w:t>
      </w:r>
    </w:p>
    <w:p w14:paraId="74655BFA" w14:textId="77777777" w:rsidR="000B1500" w:rsidRDefault="000B1500" w:rsidP="000B1500">
      <w:pPr>
        <w:pStyle w:val="Header"/>
        <w:numPr>
          <w:ilvl w:val="0"/>
          <w:numId w:val="11"/>
        </w:numPr>
        <w:rPr>
          <w:rFonts w:ascii="Arial" w:hAnsi="Arial" w:cs="Arial"/>
        </w:rPr>
      </w:pPr>
      <w:r>
        <w:rPr>
          <w:rFonts w:ascii="Arial" w:hAnsi="Arial" w:cs="Arial"/>
        </w:rPr>
        <w:t>Pinch or grab marks</w:t>
      </w:r>
    </w:p>
    <w:p w14:paraId="6F86814D" w14:textId="77777777" w:rsidR="000B1500" w:rsidRDefault="000B1500" w:rsidP="000B1500">
      <w:pPr>
        <w:pStyle w:val="Header"/>
        <w:numPr>
          <w:ilvl w:val="0"/>
          <w:numId w:val="11"/>
        </w:numPr>
        <w:rPr>
          <w:rFonts w:ascii="Arial" w:hAnsi="Arial" w:cs="Arial"/>
        </w:rPr>
      </w:pPr>
      <w:r>
        <w:rPr>
          <w:rFonts w:ascii="Arial" w:hAnsi="Arial" w:cs="Arial"/>
        </w:rPr>
        <w:t>Grip marks – this could indicate that the person has been shaken, inappropriately</w:t>
      </w:r>
    </w:p>
    <w:p w14:paraId="161B4E00" w14:textId="77777777" w:rsidR="000B1500" w:rsidRDefault="000B1500" w:rsidP="000B1500">
      <w:pPr>
        <w:pStyle w:val="Header"/>
        <w:numPr>
          <w:ilvl w:val="0"/>
          <w:numId w:val="11"/>
        </w:numPr>
        <w:rPr>
          <w:rFonts w:ascii="Arial" w:hAnsi="Arial" w:cs="Arial"/>
        </w:rPr>
      </w:pPr>
      <w:r>
        <w:rPr>
          <w:rFonts w:ascii="Arial" w:hAnsi="Arial" w:cs="Arial"/>
        </w:rPr>
        <w:t>Restrained, or forcibly moved</w:t>
      </w:r>
    </w:p>
    <w:p w14:paraId="308C268D" w14:textId="77777777" w:rsidR="000B1500" w:rsidRDefault="000B1500" w:rsidP="000B1500">
      <w:pPr>
        <w:pStyle w:val="Header"/>
        <w:numPr>
          <w:ilvl w:val="0"/>
          <w:numId w:val="11"/>
        </w:numPr>
        <w:rPr>
          <w:rFonts w:ascii="Arial" w:hAnsi="Arial" w:cs="Arial"/>
        </w:rPr>
      </w:pPr>
      <w:r>
        <w:rPr>
          <w:rFonts w:ascii="Arial" w:hAnsi="Arial" w:cs="Arial"/>
        </w:rPr>
        <w:t>Black eyes</w:t>
      </w:r>
    </w:p>
    <w:p w14:paraId="0BAFACD1" w14:textId="77777777" w:rsidR="000B1500" w:rsidRDefault="000B1500" w:rsidP="000B1500">
      <w:pPr>
        <w:pStyle w:val="Header"/>
        <w:numPr>
          <w:ilvl w:val="0"/>
          <w:numId w:val="11"/>
        </w:numPr>
        <w:rPr>
          <w:rFonts w:ascii="Arial" w:hAnsi="Arial" w:cs="Arial"/>
        </w:rPr>
      </w:pPr>
      <w:r>
        <w:rPr>
          <w:rFonts w:ascii="Arial" w:hAnsi="Arial" w:cs="Arial"/>
        </w:rPr>
        <w:t>Person flinches at physical contact</w:t>
      </w:r>
    </w:p>
    <w:p w14:paraId="6D858D3D" w14:textId="77777777" w:rsidR="000B1500" w:rsidRDefault="000B1500" w:rsidP="000B1500">
      <w:pPr>
        <w:pStyle w:val="Header"/>
        <w:numPr>
          <w:ilvl w:val="0"/>
          <w:numId w:val="11"/>
        </w:numPr>
        <w:rPr>
          <w:rFonts w:ascii="Arial" w:hAnsi="Arial" w:cs="Arial"/>
        </w:rPr>
      </w:pPr>
      <w:r>
        <w:rPr>
          <w:rFonts w:ascii="Arial" w:hAnsi="Arial" w:cs="Arial"/>
        </w:rPr>
        <w:t>A history of unexplained falls or minor injuries</w:t>
      </w:r>
    </w:p>
    <w:p w14:paraId="378849A8" w14:textId="77777777" w:rsidR="000B1500" w:rsidRDefault="000B1500" w:rsidP="000B1500">
      <w:pPr>
        <w:pStyle w:val="Header"/>
        <w:numPr>
          <w:ilvl w:val="0"/>
          <w:numId w:val="11"/>
        </w:numPr>
        <w:rPr>
          <w:rFonts w:ascii="Arial" w:hAnsi="Arial" w:cs="Arial"/>
        </w:rPr>
      </w:pPr>
      <w:r>
        <w:rPr>
          <w:rFonts w:ascii="Arial" w:hAnsi="Arial" w:cs="Arial"/>
        </w:rPr>
        <w:t>Evidence of improper use of medication e.g. excessive or repeat prescriptions, under use of medication</w:t>
      </w:r>
    </w:p>
    <w:p w14:paraId="027E8C79" w14:textId="77777777" w:rsidR="000B1500" w:rsidRDefault="000B1500" w:rsidP="000B1500">
      <w:pPr>
        <w:pStyle w:val="Header"/>
        <w:numPr>
          <w:ilvl w:val="0"/>
          <w:numId w:val="11"/>
        </w:numPr>
        <w:rPr>
          <w:rFonts w:ascii="Arial" w:hAnsi="Arial" w:cs="Arial"/>
        </w:rPr>
      </w:pPr>
      <w:r>
        <w:rPr>
          <w:rFonts w:ascii="Arial" w:hAnsi="Arial" w:cs="Arial"/>
        </w:rPr>
        <w:t>The general level of care is insufficient or deteriorating e.g. person is unwashed, unkempt or inappropriately dressed, clothing is dirty or soiled</w:t>
      </w:r>
    </w:p>
    <w:p w14:paraId="4BDFBAA6" w14:textId="77777777" w:rsidR="000B1500" w:rsidRDefault="000B1500" w:rsidP="000B1500">
      <w:pPr>
        <w:pStyle w:val="Header"/>
        <w:numPr>
          <w:ilvl w:val="0"/>
          <w:numId w:val="11"/>
        </w:numPr>
        <w:rPr>
          <w:rFonts w:ascii="Arial" w:hAnsi="Arial" w:cs="Arial"/>
        </w:rPr>
      </w:pPr>
      <w:r>
        <w:rPr>
          <w:rFonts w:ascii="Arial" w:hAnsi="Arial" w:cs="Arial"/>
        </w:rPr>
        <w:t>Evidence of malnutrition</w:t>
      </w:r>
    </w:p>
    <w:p w14:paraId="61085117" w14:textId="77777777" w:rsidR="000B1500" w:rsidRDefault="000B1500" w:rsidP="000B1500">
      <w:pPr>
        <w:pStyle w:val="Header"/>
        <w:tabs>
          <w:tab w:val="left" w:pos="720"/>
        </w:tabs>
        <w:rPr>
          <w:rFonts w:ascii="Arial" w:hAnsi="Arial" w:cs="Arial"/>
          <w:b/>
          <w:bCs/>
        </w:rPr>
      </w:pPr>
    </w:p>
    <w:p w14:paraId="171BC795" w14:textId="77777777" w:rsidR="000B1500" w:rsidRDefault="000B1500" w:rsidP="000B1500">
      <w:pPr>
        <w:pStyle w:val="Header"/>
        <w:tabs>
          <w:tab w:val="left" w:pos="720"/>
        </w:tabs>
        <w:rPr>
          <w:rFonts w:ascii="Arial" w:hAnsi="Arial" w:cs="Arial"/>
          <w:b/>
          <w:bCs/>
        </w:rPr>
      </w:pPr>
      <w:r>
        <w:rPr>
          <w:rFonts w:ascii="Arial" w:hAnsi="Arial" w:cs="Arial"/>
          <w:b/>
          <w:bCs/>
        </w:rPr>
        <w:t>Other types of injury</w:t>
      </w:r>
    </w:p>
    <w:p w14:paraId="1FC46C02" w14:textId="77777777" w:rsidR="000B1500" w:rsidRDefault="000B1500" w:rsidP="000B1500">
      <w:pPr>
        <w:pStyle w:val="Header"/>
        <w:numPr>
          <w:ilvl w:val="0"/>
          <w:numId w:val="12"/>
        </w:numPr>
        <w:rPr>
          <w:rFonts w:ascii="Arial" w:hAnsi="Arial" w:cs="Arial"/>
        </w:rPr>
      </w:pPr>
      <w:r>
        <w:rPr>
          <w:rFonts w:ascii="Arial" w:hAnsi="Arial" w:cs="Arial"/>
        </w:rPr>
        <w:t>Burns inside the mouth; inside arms</w:t>
      </w:r>
    </w:p>
    <w:p w14:paraId="4D704A23" w14:textId="77777777" w:rsidR="000B1500" w:rsidRDefault="000B1500" w:rsidP="000B1500">
      <w:pPr>
        <w:pStyle w:val="Header"/>
        <w:numPr>
          <w:ilvl w:val="0"/>
          <w:numId w:val="12"/>
        </w:numPr>
        <w:rPr>
          <w:rFonts w:ascii="Arial" w:hAnsi="Arial" w:cs="Arial"/>
        </w:rPr>
      </w:pPr>
      <w:r>
        <w:rPr>
          <w:rFonts w:ascii="Arial" w:hAnsi="Arial" w:cs="Arial"/>
        </w:rPr>
        <w:t>Cigarette burns</w:t>
      </w:r>
    </w:p>
    <w:p w14:paraId="67D91081" w14:textId="77777777" w:rsidR="000B1500" w:rsidRDefault="000B1500" w:rsidP="000B1500">
      <w:pPr>
        <w:pStyle w:val="Header"/>
        <w:tabs>
          <w:tab w:val="left" w:pos="720"/>
        </w:tabs>
        <w:rPr>
          <w:rFonts w:ascii="Arial" w:hAnsi="Arial" w:cs="Arial"/>
          <w:b/>
          <w:bCs/>
        </w:rPr>
      </w:pPr>
    </w:p>
    <w:p w14:paraId="0D5B255E" w14:textId="77777777" w:rsidR="000B1500" w:rsidRDefault="000B1500" w:rsidP="000B1500">
      <w:pPr>
        <w:pStyle w:val="Header"/>
        <w:tabs>
          <w:tab w:val="left" w:pos="720"/>
        </w:tabs>
        <w:rPr>
          <w:rFonts w:ascii="Arial" w:hAnsi="Arial" w:cs="Arial"/>
          <w:b/>
          <w:bCs/>
        </w:rPr>
      </w:pPr>
      <w:r>
        <w:rPr>
          <w:rFonts w:ascii="Arial" w:hAnsi="Arial" w:cs="Arial"/>
          <w:b/>
          <w:bCs/>
        </w:rPr>
        <w:t>3.1.2</w:t>
      </w:r>
      <w:r>
        <w:rPr>
          <w:rFonts w:ascii="Arial" w:hAnsi="Arial" w:cs="Arial"/>
          <w:b/>
          <w:bCs/>
        </w:rPr>
        <w:tab/>
        <w:t xml:space="preserve">Sexual Abuse </w:t>
      </w:r>
    </w:p>
    <w:p w14:paraId="7CB54E54" w14:textId="77777777" w:rsidR="000B1500" w:rsidRDefault="000B1500" w:rsidP="000B1500">
      <w:pPr>
        <w:pStyle w:val="Header"/>
        <w:tabs>
          <w:tab w:val="left" w:pos="720"/>
        </w:tabs>
        <w:rPr>
          <w:rFonts w:ascii="Arial" w:hAnsi="Arial" w:cs="Arial"/>
        </w:rPr>
      </w:pPr>
      <w:r>
        <w:rPr>
          <w:rFonts w:ascii="Arial" w:hAnsi="Arial" w:cs="Arial"/>
        </w:rPr>
        <w:t xml:space="preserve">This includes rape and sexual assault, or sexual acts to which the vulnerable adult has not consented, or could not consent, or was pressured into consenting.  Acts of a sexual nature where one of the participants is in a position of trust, power or authority.  Sexual abuse occurs when someone is forced, or coerced into taking part in sexual activity to which they have not consented or do not fully understand.  It includes rape, incest, inappropriate touch, coercing a person into taking part in any sexual activity. </w:t>
      </w:r>
    </w:p>
    <w:p w14:paraId="528ADBC9" w14:textId="77777777" w:rsidR="000B1500" w:rsidRDefault="000B1500" w:rsidP="000B1500">
      <w:pPr>
        <w:pStyle w:val="Header"/>
        <w:tabs>
          <w:tab w:val="left" w:pos="720"/>
        </w:tabs>
        <w:rPr>
          <w:rFonts w:ascii="Arial" w:hAnsi="Arial" w:cs="Arial"/>
          <w:b/>
          <w:bCs/>
        </w:rPr>
      </w:pPr>
    </w:p>
    <w:p w14:paraId="341E7DD2" w14:textId="77777777" w:rsidR="000B1500" w:rsidRDefault="000B1500" w:rsidP="000B1500">
      <w:pPr>
        <w:pStyle w:val="Header"/>
        <w:tabs>
          <w:tab w:val="left" w:pos="720"/>
        </w:tabs>
        <w:rPr>
          <w:rFonts w:ascii="Arial" w:hAnsi="Arial" w:cs="Arial"/>
          <w:b/>
          <w:bCs/>
        </w:rPr>
      </w:pPr>
      <w:r>
        <w:rPr>
          <w:rFonts w:ascii="Arial" w:hAnsi="Arial" w:cs="Arial"/>
          <w:b/>
          <w:bCs/>
        </w:rPr>
        <w:t>Indicators</w:t>
      </w:r>
    </w:p>
    <w:p w14:paraId="10CDA5ED" w14:textId="77777777" w:rsidR="000B1500" w:rsidRDefault="000B1500" w:rsidP="000B1500">
      <w:pPr>
        <w:pStyle w:val="Header"/>
        <w:numPr>
          <w:ilvl w:val="0"/>
          <w:numId w:val="13"/>
        </w:numPr>
        <w:rPr>
          <w:rFonts w:ascii="Arial" w:hAnsi="Arial" w:cs="Arial"/>
        </w:rPr>
      </w:pPr>
      <w:r>
        <w:rPr>
          <w:rFonts w:ascii="Arial" w:hAnsi="Arial" w:cs="Arial"/>
        </w:rPr>
        <w:t>Uncharacteristic sexually explicit/seductive behaviour which may include promiscuity</w:t>
      </w:r>
    </w:p>
    <w:p w14:paraId="3C633743" w14:textId="77777777" w:rsidR="000B1500" w:rsidRDefault="000B1500" w:rsidP="000B1500">
      <w:pPr>
        <w:pStyle w:val="Header"/>
        <w:numPr>
          <w:ilvl w:val="0"/>
          <w:numId w:val="13"/>
        </w:numPr>
        <w:rPr>
          <w:rFonts w:ascii="Arial" w:hAnsi="Arial" w:cs="Arial"/>
        </w:rPr>
      </w:pPr>
      <w:r>
        <w:rPr>
          <w:rFonts w:ascii="Arial" w:hAnsi="Arial" w:cs="Arial"/>
        </w:rPr>
        <w:t>Use of sexually explicit language</w:t>
      </w:r>
    </w:p>
    <w:p w14:paraId="454BC7BA" w14:textId="77777777" w:rsidR="000B1500" w:rsidRDefault="000B1500" w:rsidP="000B1500">
      <w:pPr>
        <w:pStyle w:val="Header"/>
        <w:numPr>
          <w:ilvl w:val="0"/>
          <w:numId w:val="13"/>
        </w:numPr>
        <w:rPr>
          <w:rFonts w:ascii="Arial" w:hAnsi="Arial" w:cs="Arial"/>
        </w:rPr>
      </w:pPr>
      <w:r>
        <w:rPr>
          <w:rFonts w:ascii="Arial" w:hAnsi="Arial" w:cs="Arial"/>
        </w:rPr>
        <w:t>A woman who lacks the mental capacity to consent to sexual intercourse becomes pregnant</w:t>
      </w:r>
    </w:p>
    <w:p w14:paraId="073A01DE" w14:textId="77777777" w:rsidR="000B1500" w:rsidRDefault="000B1500" w:rsidP="000B1500">
      <w:pPr>
        <w:pStyle w:val="Header"/>
        <w:numPr>
          <w:ilvl w:val="0"/>
          <w:numId w:val="13"/>
        </w:numPr>
        <w:rPr>
          <w:rFonts w:ascii="Arial" w:hAnsi="Arial" w:cs="Arial"/>
        </w:rPr>
      </w:pPr>
      <w:r>
        <w:rPr>
          <w:rFonts w:ascii="Arial" w:hAnsi="Arial" w:cs="Arial"/>
        </w:rPr>
        <w:t>Self-mutilation</w:t>
      </w:r>
    </w:p>
    <w:p w14:paraId="57664636" w14:textId="77777777" w:rsidR="000B1500" w:rsidRDefault="000B1500" w:rsidP="000B1500">
      <w:pPr>
        <w:pStyle w:val="Header"/>
        <w:tabs>
          <w:tab w:val="left" w:pos="720"/>
        </w:tabs>
        <w:rPr>
          <w:rFonts w:ascii="Arial" w:hAnsi="Arial" w:cs="Arial"/>
        </w:rPr>
      </w:pPr>
    </w:p>
    <w:p w14:paraId="7C38354C" w14:textId="77777777" w:rsidR="0095440C" w:rsidRDefault="0095440C" w:rsidP="000B1500">
      <w:pPr>
        <w:pStyle w:val="Header"/>
        <w:tabs>
          <w:tab w:val="left" w:pos="720"/>
        </w:tabs>
        <w:rPr>
          <w:rFonts w:ascii="Arial" w:hAnsi="Arial" w:cs="Arial"/>
          <w:b/>
          <w:bCs/>
        </w:rPr>
      </w:pPr>
    </w:p>
    <w:p w14:paraId="251084E5" w14:textId="77777777" w:rsidR="0095440C" w:rsidRDefault="0095440C" w:rsidP="000B1500">
      <w:pPr>
        <w:pStyle w:val="Header"/>
        <w:tabs>
          <w:tab w:val="left" w:pos="720"/>
        </w:tabs>
        <w:rPr>
          <w:rFonts w:ascii="Arial" w:hAnsi="Arial" w:cs="Arial"/>
          <w:b/>
          <w:bCs/>
        </w:rPr>
      </w:pPr>
    </w:p>
    <w:p w14:paraId="422C7105" w14:textId="77777777" w:rsidR="0095440C" w:rsidRDefault="0095440C" w:rsidP="000B1500">
      <w:pPr>
        <w:pStyle w:val="Header"/>
        <w:tabs>
          <w:tab w:val="left" w:pos="720"/>
        </w:tabs>
        <w:rPr>
          <w:rFonts w:ascii="Arial" w:hAnsi="Arial" w:cs="Arial"/>
          <w:b/>
          <w:bCs/>
        </w:rPr>
      </w:pPr>
    </w:p>
    <w:p w14:paraId="09A07809" w14:textId="05C71991" w:rsidR="000B1500" w:rsidRDefault="000B1500" w:rsidP="000B1500">
      <w:pPr>
        <w:pStyle w:val="Header"/>
        <w:tabs>
          <w:tab w:val="left" w:pos="720"/>
        </w:tabs>
        <w:rPr>
          <w:rFonts w:ascii="Arial" w:hAnsi="Arial" w:cs="Arial"/>
          <w:b/>
          <w:bCs/>
        </w:rPr>
      </w:pPr>
      <w:r>
        <w:rPr>
          <w:rFonts w:ascii="Arial" w:hAnsi="Arial" w:cs="Arial"/>
          <w:b/>
          <w:bCs/>
        </w:rPr>
        <w:t>3.1.3</w:t>
      </w:r>
      <w:r>
        <w:rPr>
          <w:rFonts w:ascii="Arial" w:hAnsi="Arial" w:cs="Arial"/>
          <w:b/>
          <w:bCs/>
        </w:rPr>
        <w:tab/>
        <w:t xml:space="preserve">Psychological Abuse </w:t>
      </w:r>
    </w:p>
    <w:p w14:paraId="6C29B2C1" w14:textId="77777777" w:rsidR="000B1500" w:rsidRDefault="000B1500" w:rsidP="000B1500">
      <w:pPr>
        <w:pStyle w:val="Header"/>
        <w:tabs>
          <w:tab w:val="left" w:pos="720"/>
        </w:tabs>
        <w:rPr>
          <w:rFonts w:ascii="Arial" w:hAnsi="Arial" w:cs="Arial"/>
        </w:rPr>
      </w:pPr>
      <w:r>
        <w:rPr>
          <w:rFonts w:ascii="Arial" w:hAnsi="Arial" w:cs="Arial"/>
        </w:rPr>
        <w:t>Including verbal abuse, emotional abuse, threats, bullying, deprivation of contact, humiliation, blaming, controlling, intimidation, coercion, harassment, isolation or withdrawal from services or supportive networks, hostility, rejection, threats, oppressive language etc.</w:t>
      </w:r>
    </w:p>
    <w:p w14:paraId="16BB8CE1" w14:textId="77777777" w:rsidR="000B1500" w:rsidRDefault="000B1500" w:rsidP="000B1500">
      <w:pPr>
        <w:pStyle w:val="Header"/>
        <w:tabs>
          <w:tab w:val="left" w:pos="720"/>
        </w:tabs>
        <w:rPr>
          <w:rFonts w:ascii="Arial" w:hAnsi="Arial" w:cs="Arial"/>
          <w:b/>
          <w:bCs/>
        </w:rPr>
      </w:pPr>
    </w:p>
    <w:p w14:paraId="207744DA" w14:textId="77777777" w:rsidR="00C16ADA" w:rsidRDefault="00C16ADA" w:rsidP="000B1500">
      <w:pPr>
        <w:pStyle w:val="Header"/>
        <w:tabs>
          <w:tab w:val="left" w:pos="720"/>
        </w:tabs>
        <w:rPr>
          <w:rFonts w:ascii="Arial" w:hAnsi="Arial" w:cs="Arial"/>
          <w:b/>
          <w:bCs/>
        </w:rPr>
      </w:pPr>
    </w:p>
    <w:p w14:paraId="34184378" w14:textId="6FB57C87" w:rsidR="000B1500" w:rsidRDefault="000B1500" w:rsidP="000B1500">
      <w:pPr>
        <w:pStyle w:val="Header"/>
        <w:tabs>
          <w:tab w:val="left" w:pos="720"/>
        </w:tabs>
        <w:rPr>
          <w:rFonts w:ascii="Arial" w:hAnsi="Arial" w:cs="Arial"/>
          <w:b/>
          <w:bCs/>
        </w:rPr>
      </w:pPr>
      <w:r>
        <w:rPr>
          <w:rFonts w:ascii="Arial" w:hAnsi="Arial" w:cs="Arial"/>
          <w:b/>
          <w:bCs/>
        </w:rPr>
        <w:t>Indicators of psychological/emotional abuse</w:t>
      </w:r>
    </w:p>
    <w:p w14:paraId="21E1211F" w14:textId="77777777" w:rsidR="000B1500" w:rsidRDefault="000B1500" w:rsidP="000B1500">
      <w:pPr>
        <w:pStyle w:val="Header"/>
        <w:tabs>
          <w:tab w:val="left" w:pos="720"/>
        </w:tabs>
        <w:rPr>
          <w:rFonts w:ascii="Arial" w:hAnsi="Arial" w:cs="Arial"/>
        </w:rPr>
      </w:pPr>
      <w:r>
        <w:rPr>
          <w:rFonts w:ascii="Arial" w:hAnsi="Arial" w:cs="Arial"/>
        </w:rPr>
        <w:t xml:space="preserve">The person who is neglected or abused may display uncharacteristic behaviour that may signal distress.  The behavioural signs and symptoms may range from slight to severe.  Onset may be sudden or gradual.  One or several signs and symptoms may be displayed.  Every category of abuse will almost certainly involve elements of psychological abuse.  Indicators of psychological abuse therefore could indicate that other forms of abuse are taking place. </w:t>
      </w:r>
    </w:p>
    <w:p w14:paraId="54C06386" w14:textId="77777777" w:rsidR="000B1500" w:rsidRDefault="000B1500" w:rsidP="000B1500">
      <w:pPr>
        <w:pStyle w:val="Header"/>
        <w:numPr>
          <w:ilvl w:val="0"/>
          <w:numId w:val="14"/>
        </w:numPr>
        <w:rPr>
          <w:rFonts w:ascii="Arial" w:hAnsi="Arial" w:cs="Arial"/>
        </w:rPr>
      </w:pPr>
      <w:r>
        <w:rPr>
          <w:rFonts w:ascii="Arial" w:hAnsi="Arial" w:cs="Arial"/>
        </w:rPr>
        <w:t>Appears scared, anxious or withdrawn</w:t>
      </w:r>
    </w:p>
    <w:p w14:paraId="73B6ED89" w14:textId="77777777" w:rsidR="000B1500" w:rsidRDefault="000B1500" w:rsidP="000B1500">
      <w:pPr>
        <w:pStyle w:val="Header"/>
        <w:numPr>
          <w:ilvl w:val="0"/>
          <w:numId w:val="14"/>
        </w:numPr>
        <w:rPr>
          <w:rFonts w:ascii="Arial" w:hAnsi="Arial" w:cs="Arial"/>
        </w:rPr>
      </w:pPr>
      <w:r>
        <w:rPr>
          <w:rFonts w:ascii="Arial" w:hAnsi="Arial" w:cs="Arial"/>
        </w:rPr>
        <w:t>May be subdued in the presence of particular individuals</w:t>
      </w:r>
    </w:p>
    <w:p w14:paraId="4BC38326" w14:textId="77777777" w:rsidR="000B1500" w:rsidRDefault="000B1500" w:rsidP="000B1500">
      <w:pPr>
        <w:pStyle w:val="Header"/>
        <w:numPr>
          <w:ilvl w:val="0"/>
          <w:numId w:val="14"/>
        </w:numPr>
        <w:rPr>
          <w:rFonts w:ascii="Arial" w:hAnsi="Arial" w:cs="Arial"/>
        </w:rPr>
      </w:pPr>
      <w:r>
        <w:rPr>
          <w:rFonts w:ascii="Arial" w:hAnsi="Arial" w:cs="Arial"/>
        </w:rPr>
        <w:t>They display acting out, aggressive, destructive, irritable behaviour at less powerful people, animals or objects</w:t>
      </w:r>
    </w:p>
    <w:p w14:paraId="268B35AD" w14:textId="77777777" w:rsidR="000B1500" w:rsidRDefault="000B1500" w:rsidP="000B1500">
      <w:pPr>
        <w:pStyle w:val="Header"/>
        <w:numPr>
          <w:ilvl w:val="0"/>
          <w:numId w:val="14"/>
        </w:numPr>
        <w:rPr>
          <w:rFonts w:ascii="Arial" w:hAnsi="Arial" w:cs="Arial"/>
        </w:rPr>
      </w:pPr>
      <w:r>
        <w:rPr>
          <w:rFonts w:ascii="Arial" w:hAnsi="Arial" w:cs="Arial"/>
        </w:rPr>
        <w:t>Attempt to achieve a sense of control over their feelings through self-harm</w:t>
      </w:r>
    </w:p>
    <w:p w14:paraId="459704C4" w14:textId="77777777" w:rsidR="000B1500" w:rsidRDefault="000B1500" w:rsidP="000B1500">
      <w:pPr>
        <w:pStyle w:val="Header"/>
        <w:numPr>
          <w:ilvl w:val="0"/>
          <w:numId w:val="14"/>
        </w:numPr>
        <w:rPr>
          <w:rFonts w:ascii="Arial" w:hAnsi="Arial" w:cs="Arial"/>
        </w:rPr>
      </w:pPr>
      <w:r>
        <w:rPr>
          <w:rFonts w:ascii="Arial" w:hAnsi="Arial" w:cs="Arial"/>
        </w:rPr>
        <w:t>Eating problems (changes in appetite, unusual weight gain/loss)</w:t>
      </w:r>
    </w:p>
    <w:p w14:paraId="4D9EA1A7" w14:textId="77777777" w:rsidR="000B1500" w:rsidRDefault="000B1500" w:rsidP="000B1500">
      <w:pPr>
        <w:pStyle w:val="Header"/>
        <w:numPr>
          <w:ilvl w:val="0"/>
          <w:numId w:val="14"/>
        </w:numPr>
        <w:rPr>
          <w:rFonts w:ascii="Arial" w:hAnsi="Arial" w:cs="Arial"/>
        </w:rPr>
      </w:pPr>
      <w:r>
        <w:rPr>
          <w:rFonts w:ascii="Arial" w:hAnsi="Arial" w:cs="Arial"/>
        </w:rPr>
        <w:t>Sudden withdrawal or absenteeism from activities or services</w:t>
      </w:r>
    </w:p>
    <w:p w14:paraId="59AC6453" w14:textId="77777777" w:rsidR="000B1500" w:rsidRDefault="000B1500" w:rsidP="000B1500">
      <w:pPr>
        <w:pStyle w:val="Header"/>
        <w:tabs>
          <w:tab w:val="left" w:pos="720"/>
        </w:tabs>
        <w:rPr>
          <w:rFonts w:ascii="Arial" w:hAnsi="Arial" w:cs="Arial"/>
          <w:b/>
          <w:bCs/>
        </w:rPr>
      </w:pPr>
    </w:p>
    <w:p w14:paraId="4591AA21" w14:textId="77777777" w:rsidR="000B1500" w:rsidRDefault="000B1500" w:rsidP="000B1500">
      <w:pPr>
        <w:pStyle w:val="Header"/>
        <w:tabs>
          <w:tab w:val="left" w:pos="720"/>
        </w:tabs>
        <w:rPr>
          <w:rFonts w:ascii="Arial" w:hAnsi="Arial" w:cs="Arial"/>
          <w:b/>
          <w:bCs/>
        </w:rPr>
      </w:pPr>
      <w:r>
        <w:rPr>
          <w:rFonts w:ascii="Arial" w:hAnsi="Arial" w:cs="Arial"/>
          <w:b/>
          <w:bCs/>
        </w:rPr>
        <w:t>3.1.4</w:t>
      </w:r>
      <w:r>
        <w:rPr>
          <w:rFonts w:ascii="Arial" w:hAnsi="Arial" w:cs="Arial"/>
          <w:b/>
          <w:bCs/>
        </w:rPr>
        <w:tab/>
        <w:t xml:space="preserve">Financial or Material Abuse </w:t>
      </w:r>
    </w:p>
    <w:p w14:paraId="00389600" w14:textId="77777777" w:rsidR="000B1500" w:rsidRDefault="000B1500" w:rsidP="000B1500">
      <w:pPr>
        <w:pStyle w:val="Header"/>
        <w:tabs>
          <w:tab w:val="left" w:pos="720"/>
        </w:tabs>
        <w:rPr>
          <w:rFonts w:ascii="Arial" w:hAnsi="Arial" w:cs="Arial"/>
        </w:rPr>
      </w:pPr>
      <w:r>
        <w:rPr>
          <w:rFonts w:ascii="Arial" w:hAnsi="Arial" w:cs="Arial"/>
        </w:rPr>
        <w:t xml:space="preserve">Including theft, fraud, and exploitation, pressure, in connection with wills, property, pension, benefits or inheritance. </w:t>
      </w:r>
    </w:p>
    <w:p w14:paraId="15DF2198" w14:textId="77777777" w:rsidR="000B1500" w:rsidRDefault="000B1500" w:rsidP="000B1500">
      <w:pPr>
        <w:pStyle w:val="Header"/>
        <w:tabs>
          <w:tab w:val="left" w:pos="720"/>
        </w:tabs>
        <w:rPr>
          <w:rFonts w:ascii="Arial" w:hAnsi="Arial" w:cs="Arial"/>
          <w:b/>
          <w:bCs/>
        </w:rPr>
      </w:pPr>
    </w:p>
    <w:p w14:paraId="2C18826A" w14:textId="77777777" w:rsidR="000B1500" w:rsidRDefault="000B1500" w:rsidP="000B1500">
      <w:pPr>
        <w:pStyle w:val="Header"/>
        <w:tabs>
          <w:tab w:val="left" w:pos="720"/>
        </w:tabs>
        <w:rPr>
          <w:rFonts w:ascii="Arial" w:hAnsi="Arial" w:cs="Arial"/>
          <w:b/>
          <w:bCs/>
        </w:rPr>
      </w:pPr>
      <w:r>
        <w:rPr>
          <w:rFonts w:ascii="Arial" w:hAnsi="Arial" w:cs="Arial"/>
          <w:b/>
          <w:bCs/>
        </w:rPr>
        <w:t xml:space="preserve">Indicators of financial abuse </w:t>
      </w:r>
    </w:p>
    <w:p w14:paraId="434FD536" w14:textId="77777777" w:rsidR="000B1500" w:rsidRDefault="000B1500" w:rsidP="000B1500">
      <w:pPr>
        <w:pStyle w:val="Header"/>
        <w:numPr>
          <w:ilvl w:val="0"/>
          <w:numId w:val="15"/>
        </w:numPr>
        <w:rPr>
          <w:rFonts w:ascii="Arial" w:hAnsi="Arial" w:cs="Arial"/>
        </w:rPr>
      </w:pPr>
      <w:r>
        <w:rPr>
          <w:rFonts w:ascii="Arial" w:hAnsi="Arial" w:cs="Arial"/>
        </w:rPr>
        <w:t>Unexplained or sudden inability to pay bills</w:t>
      </w:r>
    </w:p>
    <w:p w14:paraId="68B34737" w14:textId="77777777" w:rsidR="000B1500" w:rsidRDefault="000B1500" w:rsidP="000B1500">
      <w:pPr>
        <w:pStyle w:val="Header"/>
        <w:numPr>
          <w:ilvl w:val="0"/>
          <w:numId w:val="15"/>
        </w:numPr>
        <w:rPr>
          <w:rFonts w:ascii="Arial" w:hAnsi="Arial" w:cs="Arial"/>
        </w:rPr>
      </w:pPr>
      <w:r>
        <w:rPr>
          <w:rFonts w:ascii="Arial" w:hAnsi="Arial" w:cs="Arial"/>
        </w:rPr>
        <w:t>Apparent lack of knowledge of income, financial resources and assets</w:t>
      </w:r>
    </w:p>
    <w:p w14:paraId="40BFF793" w14:textId="77777777" w:rsidR="000B1500" w:rsidRDefault="000B1500" w:rsidP="000B1500">
      <w:pPr>
        <w:pStyle w:val="Header"/>
        <w:numPr>
          <w:ilvl w:val="0"/>
          <w:numId w:val="15"/>
        </w:numPr>
        <w:rPr>
          <w:rFonts w:ascii="Arial" w:hAnsi="Arial" w:cs="Arial"/>
        </w:rPr>
      </w:pPr>
      <w:r>
        <w:rPr>
          <w:rFonts w:ascii="Arial" w:hAnsi="Arial" w:cs="Arial"/>
        </w:rPr>
        <w:t>Disparity between income/assets and satisfactory living conditions</w:t>
      </w:r>
    </w:p>
    <w:p w14:paraId="1F89A024" w14:textId="77777777" w:rsidR="000B1500" w:rsidRDefault="000B1500" w:rsidP="000B1500">
      <w:pPr>
        <w:pStyle w:val="Header"/>
        <w:numPr>
          <w:ilvl w:val="0"/>
          <w:numId w:val="15"/>
        </w:numPr>
        <w:rPr>
          <w:rFonts w:ascii="Arial" w:hAnsi="Arial" w:cs="Arial"/>
        </w:rPr>
      </w:pPr>
      <w:r>
        <w:rPr>
          <w:rFonts w:ascii="Arial" w:hAnsi="Arial" w:cs="Arial"/>
        </w:rPr>
        <w:t>Extraordinary interest by others in the person’s finances</w:t>
      </w:r>
    </w:p>
    <w:p w14:paraId="7DD14178" w14:textId="77777777" w:rsidR="000B1500" w:rsidRDefault="000B1500" w:rsidP="000B1500">
      <w:pPr>
        <w:pStyle w:val="Header"/>
        <w:numPr>
          <w:ilvl w:val="0"/>
          <w:numId w:val="15"/>
        </w:numPr>
        <w:rPr>
          <w:rFonts w:ascii="Arial" w:hAnsi="Arial" w:cs="Arial"/>
        </w:rPr>
      </w:pPr>
      <w:r>
        <w:rPr>
          <w:rFonts w:ascii="Arial" w:hAnsi="Arial" w:cs="Arial"/>
        </w:rPr>
        <w:t>Extortionate demands for payments for services e.g. building or repair work</w:t>
      </w:r>
    </w:p>
    <w:p w14:paraId="5FC981DE" w14:textId="77777777" w:rsidR="000B1500" w:rsidRDefault="000B1500" w:rsidP="000B1500">
      <w:pPr>
        <w:pStyle w:val="Header"/>
        <w:tabs>
          <w:tab w:val="left" w:pos="720"/>
        </w:tabs>
        <w:rPr>
          <w:rFonts w:ascii="Arial" w:hAnsi="Arial" w:cs="Arial"/>
        </w:rPr>
      </w:pPr>
    </w:p>
    <w:p w14:paraId="5088036E" w14:textId="77777777" w:rsidR="000B1500" w:rsidRDefault="000B1500" w:rsidP="000B1500">
      <w:pPr>
        <w:pStyle w:val="Header"/>
        <w:tabs>
          <w:tab w:val="left" w:pos="720"/>
        </w:tabs>
        <w:rPr>
          <w:rFonts w:ascii="Arial" w:hAnsi="Arial" w:cs="Arial"/>
        </w:rPr>
      </w:pPr>
    </w:p>
    <w:p w14:paraId="0CF86E60" w14:textId="77777777" w:rsidR="000B1500" w:rsidRDefault="000B1500" w:rsidP="000B1500">
      <w:pPr>
        <w:pStyle w:val="Header"/>
        <w:tabs>
          <w:tab w:val="left" w:pos="720"/>
        </w:tabs>
        <w:rPr>
          <w:rFonts w:ascii="Arial" w:hAnsi="Arial" w:cs="Arial"/>
        </w:rPr>
      </w:pPr>
      <w:r>
        <w:rPr>
          <w:rFonts w:ascii="Arial" w:hAnsi="Arial" w:cs="Arial"/>
        </w:rPr>
        <w:t>In addition there are certain factors that may increase the risk of a person being financially abused:</w:t>
      </w:r>
    </w:p>
    <w:p w14:paraId="31AF236E" w14:textId="77777777" w:rsidR="000B1500" w:rsidRDefault="000B1500" w:rsidP="000B1500">
      <w:pPr>
        <w:pStyle w:val="Header"/>
        <w:numPr>
          <w:ilvl w:val="0"/>
          <w:numId w:val="16"/>
        </w:numPr>
        <w:rPr>
          <w:rFonts w:ascii="Arial" w:hAnsi="Arial" w:cs="Arial"/>
        </w:rPr>
      </w:pPr>
      <w:r>
        <w:rPr>
          <w:rFonts w:ascii="Arial" w:hAnsi="Arial" w:cs="Arial"/>
        </w:rPr>
        <w:t>Person has a guaranteed high income</w:t>
      </w:r>
    </w:p>
    <w:p w14:paraId="26EF0289" w14:textId="77777777" w:rsidR="000B1500" w:rsidRDefault="000B1500" w:rsidP="000B1500">
      <w:pPr>
        <w:pStyle w:val="Header"/>
        <w:numPr>
          <w:ilvl w:val="0"/>
          <w:numId w:val="16"/>
        </w:numPr>
        <w:rPr>
          <w:rFonts w:ascii="Arial" w:hAnsi="Arial" w:cs="Arial"/>
        </w:rPr>
      </w:pPr>
      <w:r>
        <w:rPr>
          <w:rFonts w:ascii="Arial" w:hAnsi="Arial" w:cs="Arial"/>
        </w:rPr>
        <w:t>Person is unable to administer their own money due to a lack of capacity or numeric skills</w:t>
      </w:r>
    </w:p>
    <w:p w14:paraId="3A4117DD" w14:textId="77777777" w:rsidR="000B1500" w:rsidRDefault="000B1500" w:rsidP="000B1500">
      <w:pPr>
        <w:pStyle w:val="Header"/>
        <w:numPr>
          <w:ilvl w:val="0"/>
          <w:numId w:val="16"/>
        </w:numPr>
        <w:rPr>
          <w:rFonts w:ascii="Arial" w:hAnsi="Arial" w:cs="Arial"/>
        </w:rPr>
      </w:pPr>
      <w:r>
        <w:rPr>
          <w:rFonts w:ascii="Arial" w:hAnsi="Arial" w:cs="Arial"/>
        </w:rPr>
        <w:t>Person is dependent on other people to administer money</w:t>
      </w:r>
    </w:p>
    <w:p w14:paraId="6E3D47CF" w14:textId="77777777" w:rsidR="000B1500" w:rsidRDefault="000B1500" w:rsidP="000B1500">
      <w:pPr>
        <w:pStyle w:val="Header"/>
        <w:numPr>
          <w:ilvl w:val="0"/>
          <w:numId w:val="16"/>
        </w:numPr>
        <w:rPr>
          <w:rFonts w:ascii="Arial" w:hAnsi="Arial" w:cs="Arial"/>
        </w:rPr>
      </w:pPr>
      <w:r>
        <w:rPr>
          <w:rFonts w:ascii="Arial" w:hAnsi="Arial" w:cs="Arial"/>
        </w:rPr>
        <w:t>Others become financially dependent on a person/service user</w:t>
      </w:r>
    </w:p>
    <w:p w14:paraId="3FF8B7D3" w14:textId="77777777" w:rsidR="000B1500" w:rsidRDefault="000B1500" w:rsidP="000B1500">
      <w:pPr>
        <w:pStyle w:val="Header"/>
        <w:tabs>
          <w:tab w:val="left" w:pos="720"/>
        </w:tabs>
        <w:rPr>
          <w:rFonts w:ascii="Arial" w:hAnsi="Arial" w:cs="Arial"/>
          <w:b/>
          <w:bCs/>
        </w:rPr>
      </w:pPr>
    </w:p>
    <w:p w14:paraId="43B0FB95" w14:textId="77777777" w:rsidR="000B1500" w:rsidRDefault="000B1500" w:rsidP="000B1500">
      <w:pPr>
        <w:pStyle w:val="Header"/>
        <w:tabs>
          <w:tab w:val="left" w:pos="720"/>
        </w:tabs>
        <w:rPr>
          <w:rFonts w:ascii="Arial" w:hAnsi="Arial" w:cs="Arial"/>
          <w:b/>
          <w:bCs/>
        </w:rPr>
      </w:pPr>
      <w:r>
        <w:rPr>
          <w:rFonts w:ascii="Arial" w:hAnsi="Arial" w:cs="Arial"/>
          <w:b/>
          <w:bCs/>
        </w:rPr>
        <w:t>3.1.5</w:t>
      </w:r>
      <w:r>
        <w:rPr>
          <w:rFonts w:ascii="Arial" w:hAnsi="Arial" w:cs="Arial"/>
          <w:b/>
          <w:bCs/>
        </w:rPr>
        <w:tab/>
        <w:t xml:space="preserve">Neglect or Acts of Omission  </w:t>
      </w:r>
    </w:p>
    <w:p w14:paraId="77B06C7A" w14:textId="77777777" w:rsidR="000B1500" w:rsidRDefault="000B1500" w:rsidP="000B1500">
      <w:pPr>
        <w:pStyle w:val="Header"/>
        <w:tabs>
          <w:tab w:val="left" w:pos="720"/>
        </w:tabs>
        <w:rPr>
          <w:rFonts w:ascii="Arial" w:hAnsi="Arial" w:cs="Arial"/>
        </w:rPr>
      </w:pPr>
      <w:r>
        <w:rPr>
          <w:rFonts w:ascii="Arial" w:hAnsi="Arial" w:cs="Arial"/>
        </w:rPr>
        <w:t>Including ignoring medical, physical or social care needs, failure to provide access to appropriate health, social care or educational services, the withholding of daily living needs, such as medication, shelter, heating, clothing, hygiene, personal care, food and drink, or heating.</w:t>
      </w:r>
    </w:p>
    <w:p w14:paraId="463E6CFF" w14:textId="77777777" w:rsidR="000B1500" w:rsidRDefault="000B1500" w:rsidP="000B1500">
      <w:pPr>
        <w:pStyle w:val="Header"/>
        <w:tabs>
          <w:tab w:val="left" w:pos="720"/>
        </w:tabs>
        <w:rPr>
          <w:rFonts w:ascii="Arial" w:hAnsi="Arial" w:cs="Arial"/>
          <w:b/>
          <w:bCs/>
        </w:rPr>
      </w:pPr>
    </w:p>
    <w:p w14:paraId="63E84308" w14:textId="77777777" w:rsidR="000B1500" w:rsidRDefault="000B1500" w:rsidP="000B1500">
      <w:pPr>
        <w:pStyle w:val="Header"/>
        <w:tabs>
          <w:tab w:val="left" w:pos="720"/>
        </w:tabs>
        <w:rPr>
          <w:rFonts w:ascii="Arial" w:hAnsi="Arial" w:cs="Arial"/>
          <w:b/>
          <w:bCs/>
        </w:rPr>
      </w:pPr>
      <w:r>
        <w:rPr>
          <w:rFonts w:ascii="Arial" w:hAnsi="Arial" w:cs="Arial"/>
          <w:b/>
          <w:bCs/>
        </w:rPr>
        <w:t xml:space="preserve">Indicators of neglect </w:t>
      </w:r>
    </w:p>
    <w:p w14:paraId="60608649" w14:textId="77777777" w:rsidR="000B1500" w:rsidRDefault="000B1500" w:rsidP="000B1500">
      <w:pPr>
        <w:pStyle w:val="Header"/>
        <w:numPr>
          <w:ilvl w:val="0"/>
          <w:numId w:val="17"/>
        </w:numPr>
        <w:rPr>
          <w:rFonts w:ascii="Arial" w:hAnsi="Arial" w:cs="Arial"/>
        </w:rPr>
      </w:pPr>
      <w:r>
        <w:rPr>
          <w:rFonts w:ascii="Arial" w:hAnsi="Arial" w:cs="Arial"/>
        </w:rPr>
        <w:t>Person has inadequate heating and/or lighting</w:t>
      </w:r>
    </w:p>
    <w:p w14:paraId="720C8C70" w14:textId="77777777" w:rsidR="000B1500" w:rsidRDefault="000B1500" w:rsidP="000B1500">
      <w:pPr>
        <w:pStyle w:val="Header"/>
        <w:numPr>
          <w:ilvl w:val="0"/>
          <w:numId w:val="17"/>
        </w:numPr>
        <w:rPr>
          <w:rFonts w:ascii="Arial" w:hAnsi="Arial" w:cs="Arial"/>
        </w:rPr>
      </w:pPr>
      <w:r>
        <w:rPr>
          <w:rFonts w:ascii="Arial" w:hAnsi="Arial" w:cs="Arial"/>
        </w:rPr>
        <w:t>Person cannot access appropriate medication or medical care</w:t>
      </w:r>
    </w:p>
    <w:p w14:paraId="6674906F" w14:textId="77777777" w:rsidR="000B1500" w:rsidRDefault="000B1500" w:rsidP="000B1500">
      <w:pPr>
        <w:pStyle w:val="Header"/>
        <w:numPr>
          <w:ilvl w:val="0"/>
          <w:numId w:val="17"/>
        </w:numPr>
        <w:rPr>
          <w:rFonts w:ascii="Arial" w:hAnsi="Arial" w:cs="Arial"/>
        </w:rPr>
      </w:pPr>
      <w:r>
        <w:rPr>
          <w:rFonts w:ascii="Arial" w:hAnsi="Arial" w:cs="Arial"/>
        </w:rPr>
        <w:t>Person is exposed to unacceptable risk</w:t>
      </w:r>
    </w:p>
    <w:p w14:paraId="20D5D3F5" w14:textId="77777777" w:rsidR="000B1500" w:rsidRDefault="000B1500" w:rsidP="000B1500">
      <w:pPr>
        <w:pStyle w:val="Header"/>
        <w:tabs>
          <w:tab w:val="left" w:pos="720"/>
        </w:tabs>
        <w:rPr>
          <w:rFonts w:ascii="Arial" w:hAnsi="Arial" w:cs="Arial"/>
          <w:b/>
          <w:bCs/>
        </w:rPr>
      </w:pPr>
    </w:p>
    <w:p w14:paraId="062437F5" w14:textId="77777777" w:rsidR="0095440C" w:rsidRDefault="0095440C" w:rsidP="000B1500">
      <w:pPr>
        <w:pStyle w:val="Header"/>
        <w:tabs>
          <w:tab w:val="left" w:pos="720"/>
        </w:tabs>
        <w:rPr>
          <w:rFonts w:ascii="Arial" w:hAnsi="Arial" w:cs="Arial"/>
          <w:b/>
          <w:bCs/>
        </w:rPr>
      </w:pPr>
    </w:p>
    <w:p w14:paraId="6BC47B3D" w14:textId="77777777" w:rsidR="0095440C" w:rsidRDefault="0095440C" w:rsidP="000B1500">
      <w:pPr>
        <w:pStyle w:val="Header"/>
        <w:tabs>
          <w:tab w:val="left" w:pos="720"/>
        </w:tabs>
        <w:rPr>
          <w:rFonts w:ascii="Arial" w:hAnsi="Arial" w:cs="Arial"/>
          <w:b/>
          <w:bCs/>
        </w:rPr>
      </w:pPr>
    </w:p>
    <w:p w14:paraId="46312B7B" w14:textId="3683724B" w:rsidR="000B1500" w:rsidRDefault="000B1500" w:rsidP="000B1500">
      <w:pPr>
        <w:pStyle w:val="Header"/>
        <w:tabs>
          <w:tab w:val="left" w:pos="720"/>
        </w:tabs>
        <w:rPr>
          <w:rFonts w:ascii="Arial" w:hAnsi="Arial" w:cs="Arial"/>
          <w:b/>
          <w:bCs/>
        </w:rPr>
      </w:pPr>
      <w:r>
        <w:rPr>
          <w:rFonts w:ascii="Arial" w:hAnsi="Arial" w:cs="Arial"/>
          <w:b/>
          <w:bCs/>
        </w:rPr>
        <w:t>3.1.6</w:t>
      </w:r>
      <w:r>
        <w:rPr>
          <w:rFonts w:ascii="Arial" w:hAnsi="Arial" w:cs="Arial"/>
          <w:b/>
          <w:bCs/>
        </w:rPr>
        <w:tab/>
        <w:t xml:space="preserve">Discriminatory Abuse </w:t>
      </w:r>
    </w:p>
    <w:p w14:paraId="675DE07A" w14:textId="77777777" w:rsidR="000B1500" w:rsidRDefault="000B1500" w:rsidP="000B1500">
      <w:pPr>
        <w:pStyle w:val="Header"/>
        <w:tabs>
          <w:tab w:val="left" w:pos="720"/>
        </w:tabs>
        <w:rPr>
          <w:rFonts w:ascii="Arial" w:hAnsi="Arial" w:cs="Arial"/>
        </w:rPr>
      </w:pPr>
      <w:r>
        <w:rPr>
          <w:rFonts w:ascii="Arial" w:hAnsi="Arial" w:cs="Arial"/>
        </w:rPr>
        <w:t>Including racist or sexist remarks or comments based upon a person’s impairment, origin, colour, disability, age, illness, sexual orientation or gender, and other forms of harassment, oppressive treatment, slurs or similar behaviours.</w:t>
      </w:r>
    </w:p>
    <w:p w14:paraId="17799D83" w14:textId="77777777" w:rsidR="000B1500" w:rsidRDefault="000B1500" w:rsidP="000B1500">
      <w:pPr>
        <w:pStyle w:val="Header"/>
        <w:tabs>
          <w:tab w:val="left" w:pos="720"/>
        </w:tabs>
        <w:rPr>
          <w:rFonts w:ascii="Arial" w:hAnsi="Arial" w:cs="Arial"/>
        </w:rPr>
      </w:pPr>
    </w:p>
    <w:p w14:paraId="2F9C615D" w14:textId="77777777" w:rsidR="000B1500" w:rsidRDefault="000B1500" w:rsidP="000B1500">
      <w:pPr>
        <w:pStyle w:val="Header"/>
        <w:tabs>
          <w:tab w:val="left" w:pos="720"/>
        </w:tabs>
        <w:rPr>
          <w:rFonts w:ascii="Arial" w:hAnsi="Arial" w:cs="Arial"/>
        </w:rPr>
      </w:pPr>
      <w:r>
        <w:rPr>
          <w:rFonts w:ascii="Arial" w:hAnsi="Arial" w:cs="Arial"/>
        </w:rPr>
        <w:t>Discriminatory abuse can manifest itself as physical abuse/assault, sexual abuse/assault, financial abuse/theft, neglect, psychological abuse/harassment.  Abuse of this nature could also be identified as hate crime.</w:t>
      </w:r>
    </w:p>
    <w:p w14:paraId="1D4FFE29" w14:textId="77777777" w:rsidR="000B1500" w:rsidRDefault="000B1500" w:rsidP="000B1500">
      <w:pPr>
        <w:pStyle w:val="Header"/>
        <w:tabs>
          <w:tab w:val="left" w:pos="720"/>
        </w:tabs>
        <w:rPr>
          <w:rFonts w:ascii="Arial" w:hAnsi="Arial" w:cs="Arial"/>
          <w:b/>
          <w:bCs/>
        </w:rPr>
      </w:pPr>
    </w:p>
    <w:p w14:paraId="20D6286A" w14:textId="77777777" w:rsidR="000B1500" w:rsidRDefault="000B1500" w:rsidP="000B1500">
      <w:pPr>
        <w:pStyle w:val="Header"/>
        <w:tabs>
          <w:tab w:val="left" w:pos="720"/>
        </w:tabs>
        <w:rPr>
          <w:rFonts w:ascii="Arial" w:hAnsi="Arial" w:cs="Arial"/>
          <w:b/>
          <w:bCs/>
        </w:rPr>
      </w:pPr>
      <w:r>
        <w:rPr>
          <w:rFonts w:ascii="Arial" w:hAnsi="Arial" w:cs="Arial"/>
          <w:b/>
          <w:bCs/>
        </w:rPr>
        <w:t>3.1.7</w:t>
      </w:r>
      <w:r>
        <w:rPr>
          <w:rFonts w:ascii="Arial" w:hAnsi="Arial" w:cs="Arial"/>
          <w:b/>
          <w:bCs/>
        </w:rPr>
        <w:tab/>
        <w:t xml:space="preserve">Institutional Abuse </w:t>
      </w:r>
    </w:p>
    <w:p w14:paraId="52D922DA" w14:textId="77777777" w:rsidR="000B1500" w:rsidRDefault="000B1500" w:rsidP="000B1500">
      <w:pPr>
        <w:pStyle w:val="Header"/>
        <w:tabs>
          <w:tab w:val="left" w:pos="720"/>
        </w:tabs>
        <w:rPr>
          <w:rFonts w:ascii="Arial" w:hAnsi="Arial" w:cs="Arial"/>
        </w:rPr>
      </w:pPr>
      <w:r>
        <w:rPr>
          <w:rFonts w:ascii="Arial" w:hAnsi="Arial" w:cs="Arial"/>
        </w:rPr>
        <w:t xml:space="preserve">Involves the collective failure of an organisation to provide an appropriate and professional service to vulnerable people.  It can be seen or detected in processes, attitudes and behaviour that amount to discrimination through prejudice, ignorance, thoughtlessness, stereotyping, or malicious intent.  It includes failure to ensure necessary safeguards are in place to protect vulnerable adults and maintain good standards of care in accordance with individual needs, including training of staff, supervision and management, record keeping and liaising with other care providers.  It includes any word, action or care regime which negatively affects the dignity and respect to which every person is entitled. </w:t>
      </w:r>
    </w:p>
    <w:p w14:paraId="6F1AF5CF" w14:textId="77777777" w:rsidR="000B1500" w:rsidRDefault="000B1500" w:rsidP="000B1500">
      <w:pPr>
        <w:pStyle w:val="Header"/>
        <w:tabs>
          <w:tab w:val="left" w:pos="720"/>
        </w:tabs>
        <w:rPr>
          <w:rFonts w:ascii="Arial" w:hAnsi="Arial" w:cs="Arial"/>
          <w:b/>
          <w:bCs/>
        </w:rPr>
      </w:pPr>
    </w:p>
    <w:p w14:paraId="785506A0" w14:textId="77777777" w:rsidR="000B1500" w:rsidRDefault="000B1500" w:rsidP="000B1500">
      <w:pPr>
        <w:pStyle w:val="Header"/>
        <w:tabs>
          <w:tab w:val="left" w:pos="720"/>
        </w:tabs>
        <w:rPr>
          <w:rFonts w:ascii="Arial" w:hAnsi="Arial" w:cs="Arial"/>
          <w:b/>
          <w:bCs/>
        </w:rPr>
      </w:pPr>
      <w:r>
        <w:rPr>
          <w:rFonts w:ascii="Arial" w:hAnsi="Arial" w:cs="Arial"/>
          <w:b/>
          <w:bCs/>
        </w:rPr>
        <w:t xml:space="preserve">Indicators of institutional abuse </w:t>
      </w:r>
    </w:p>
    <w:p w14:paraId="70EC0ED9" w14:textId="77777777" w:rsidR="000B1500" w:rsidRDefault="000B1500" w:rsidP="000B1500">
      <w:pPr>
        <w:pStyle w:val="Header"/>
        <w:numPr>
          <w:ilvl w:val="0"/>
          <w:numId w:val="18"/>
        </w:numPr>
        <w:rPr>
          <w:rFonts w:ascii="Arial" w:hAnsi="Arial" w:cs="Arial"/>
        </w:rPr>
      </w:pPr>
      <w:r>
        <w:rPr>
          <w:rFonts w:ascii="Arial" w:hAnsi="Arial" w:cs="Arial"/>
        </w:rPr>
        <w:t>Is unacceptable practice encouraged, tolerated or left unchallenged?</w:t>
      </w:r>
    </w:p>
    <w:p w14:paraId="2B029C3C" w14:textId="77777777" w:rsidR="000B1500" w:rsidRDefault="000B1500" w:rsidP="000B1500">
      <w:pPr>
        <w:pStyle w:val="Header"/>
        <w:numPr>
          <w:ilvl w:val="0"/>
          <w:numId w:val="18"/>
        </w:numPr>
        <w:rPr>
          <w:rFonts w:ascii="Arial" w:hAnsi="Arial" w:cs="Arial"/>
        </w:rPr>
      </w:pPr>
      <w:r>
        <w:rPr>
          <w:rFonts w:ascii="Arial" w:hAnsi="Arial" w:cs="Arial"/>
        </w:rPr>
        <w:t>Are service users respected and treated with dignity?</w:t>
      </w:r>
    </w:p>
    <w:p w14:paraId="1E3077F3" w14:textId="77777777" w:rsidR="000B1500" w:rsidRDefault="000B1500" w:rsidP="000B1500">
      <w:pPr>
        <w:pStyle w:val="Header"/>
        <w:numPr>
          <w:ilvl w:val="0"/>
          <w:numId w:val="18"/>
        </w:numPr>
        <w:rPr>
          <w:rFonts w:ascii="Arial" w:hAnsi="Arial" w:cs="Arial"/>
        </w:rPr>
      </w:pPr>
      <w:r>
        <w:rPr>
          <w:rFonts w:ascii="Arial" w:hAnsi="Arial" w:cs="Arial"/>
        </w:rPr>
        <w:t>Do staff receive training?</w:t>
      </w:r>
    </w:p>
    <w:p w14:paraId="44766A10" w14:textId="77777777" w:rsidR="000B1500" w:rsidRDefault="000B1500" w:rsidP="000B1500">
      <w:pPr>
        <w:pStyle w:val="Header"/>
        <w:numPr>
          <w:ilvl w:val="0"/>
          <w:numId w:val="18"/>
        </w:numPr>
        <w:rPr>
          <w:rFonts w:ascii="Arial" w:hAnsi="Arial" w:cs="Arial"/>
        </w:rPr>
      </w:pPr>
      <w:r>
        <w:rPr>
          <w:rFonts w:ascii="Arial" w:hAnsi="Arial" w:cs="Arial"/>
        </w:rPr>
        <w:t>Is there a high staff turnover?</w:t>
      </w:r>
    </w:p>
    <w:p w14:paraId="0DCFB7EA" w14:textId="77777777" w:rsidR="000B1500" w:rsidRDefault="000B1500" w:rsidP="000B1500">
      <w:pPr>
        <w:pStyle w:val="Header"/>
        <w:numPr>
          <w:ilvl w:val="0"/>
          <w:numId w:val="18"/>
        </w:numPr>
        <w:rPr>
          <w:rFonts w:ascii="Arial" w:hAnsi="Arial" w:cs="Arial"/>
        </w:rPr>
      </w:pPr>
      <w:r>
        <w:rPr>
          <w:rFonts w:ascii="Arial" w:hAnsi="Arial" w:cs="Arial"/>
        </w:rPr>
        <w:t>Does the organisation have an adult protection and whistle blowing policy?</w:t>
      </w:r>
    </w:p>
    <w:p w14:paraId="74CF4626" w14:textId="77777777" w:rsidR="000B1500" w:rsidRDefault="000B1500" w:rsidP="000B1500">
      <w:pPr>
        <w:pStyle w:val="Header"/>
        <w:tabs>
          <w:tab w:val="left" w:pos="720"/>
        </w:tabs>
        <w:rPr>
          <w:rFonts w:ascii="Arial" w:hAnsi="Arial" w:cs="Arial"/>
          <w:b/>
          <w:bCs/>
        </w:rPr>
      </w:pPr>
    </w:p>
    <w:p w14:paraId="4EC31E35" w14:textId="77777777" w:rsidR="000B1500" w:rsidRDefault="000B1500" w:rsidP="000B1500">
      <w:pPr>
        <w:pStyle w:val="Header"/>
        <w:tabs>
          <w:tab w:val="left" w:pos="720"/>
        </w:tabs>
        <w:rPr>
          <w:rFonts w:ascii="Arial" w:hAnsi="Arial" w:cs="Arial"/>
          <w:b/>
          <w:bCs/>
        </w:rPr>
      </w:pPr>
      <w:r>
        <w:rPr>
          <w:rFonts w:ascii="Arial" w:hAnsi="Arial" w:cs="Arial"/>
          <w:b/>
          <w:bCs/>
        </w:rPr>
        <w:t>3.2</w:t>
      </w:r>
      <w:r>
        <w:rPr>
          <w:rFonts w:ascii="Arial" w:hAnsi="Arial" w:cs="Arial"/>
          <w:b/>
          <w:bCs/>
        </w:rPr>
        <w:tab/>
        <w:t xml:space="preserve">Responding to a Disclosure or Allegation of Abuse </w:t>
      </w:r>
    </w:p>
    <w:p w14:paraId="2E6AC194" w14:textId="77777777" w:rsidR="000B1500" w:rsidRDefault="000B1500" w:rsidP="000B1500">
      <w:pPr>
        <w:pStyle w:val="Header"/>
        <w:tabs>
          <w:tab w:val="left" w:pos="720"/>
        </w:tabs>
        <w:rPr>
          <w:rFonts w:ascii="Arial" w:hAnsi="Arial" w:cs="Arial"/>
          <w:b/>
          <w:bCs/>
        </w:rPr>
      </w:pPr>
    </w:p>
    <w:p w14:paraId="50911AF0" w14:textId="77777777" w:rsidR="000B1500" w:rsidRDefault="000B1500" w:rsidP="000B1500">
      <w:pPr>
        <w:pStyle w:val="Header"/>
        <w:tabs>
          <w:tab w:val="left" w:pos="720"/>
        </w:tabs>
        <w:rPr>
          <w:rFonts w:ascii="Arial" w:hAnsi="Arial" w:cs="Arial"/>
        </w:rPr>
      </w:pPr>
      <w:r>
        <w:rPr>
          <w:rFonts w:ascii="Arial" w:hAnsi="Arial" w:cs="Arial"/>
        </w:rPr>
        <w:t>The way you respond to the vulnerable adult is crucial:</w:t>
      </w:r>
    </w:p>
    <w:p w14:paraId="69C350A9" w14:textId="77777777" w:rsidR="000B1500" w:rsidRDefault="000B1500" w:rsidP="000B1500">
      <w:pPr>
        <w:pStyle w:val="Header"/>
        <w:tabs>
          <w:tab w:val="left" w:pos="720"/>
        </w:tabs>
        <w:rPr>
          <w:rFonts w:ascii="Arial" w:hAnsi="Arial" w:cs="Arial"/>
        </w:rPr>
      </w:pPr>
    </w:p>
    <w:p w14:paraId="04FA5DAE" w14:textId="77777777" w:rsidR="000B1500" w:rsidRDefault="000B1500" w:rsidP="000B1500">
      <w:pPr>
        <w:pStyle w:val="Header"/>
        <w:numPr>
          <w:ilvl w:val="0"/>
          <w:numId w:val="19"/>
        </w:numPr>
        <w:rPr>
          <w:rFonts w:ascii="Arial" w:hAnsi="Arial" w:cs="Arial"/>
        </w:rPr>
      </w:pPr>
      <w:r>
        <w:rPr>
          <w:rFonts w:ascii="Arial" w:hAnsi="Arial" w:cs="Arial"/>
        </w:rPr>
        <w:t>Give priority to ensuring their immediate safety</w:t>
      </w:r>
    </w:p>
    <w:p w14:paraId="13E8A079" w14:textId="77777777" w:rsidR="000B1500" w:rsidRDefault="000B1500" w:rsidP="000B1500">
      <w:pPr>
        <w:pStyle w:val="Header"/>
        <w:numPr>
          <w:ilvl w:val="0"/>
          <w:numId w:val="19"/>
        </w:numPr>
        <w:rPr>
          <w:rFonts w:ascii="Arial" w:hAnsi="Arial" w:cs="Arial"/>
        </w:rPr>
      </w:pPr>
      <w:r>
        <w:rPr>
          <w:rFonts w:ascii="Arial" w:hAnsi="Arial" w:cs="Arial"/>
        </w:rPr>
        <w:t>Don’t panic</w:t>
      </w:r>
    </w:p>
    <w:p w14:paraId="5E6107A4" w14:textId="77777777" w:rsidR="000B1500" w:rsidRDefault="000B1500" w:rsidP="000B1500">
      <w:pPr>
        <w:pStyle w:val="Header"/>
        <w:numPr>
          <w:ilvl w:val="0"/>
          <w:numId w:val="19"/>
        </w:numPr>
        <w:rPr>
          <w:rFonts w:ascii="Arial" w:hAnsi="Arial" w:cs="Arial"/>
        </w:rPr>
      </w:pPr>
      <w:r>
        <w:rPr>
          <w:rFonts w:ascii="Arial" w:hAnsi="Arial" w:cs="Arial"/>
        </w:rPr>
        <w:t>Try and remain calm</w:t>
      </w:r>
    </w:p>
    <w:p w14:paraId="4B6EF592" w14:textId="77777777" w:rsidR="000B1500" w:rsidRDefault="000B1500" w:rsidP="000B1500">
      <w:pPr>
        <w:pStyle w:val="Header"/>
        <w:numPr>
          <w:ilvl w:val="0"/>
          <w:numId w:val="19"/>
        </w:numPr>
        <w:rPr>
          <w:rFonts w:ascii="Arial" w:hAnsi="Arial" w:cs="Arial"/>
        </w:rPr>
      </w:pPr>
      <w:r>
        <w:rPr>
          <w:rFonts w:ascii="Arial" w:hAnsi="Arial" w:cs="Arial"/>
        </w:rPr>
        <w:t>Take time to listen carefully to what is being said</w:t>
      </w:r>
    </w:p>
    <w:p w14:paraId="7ACFB774" w14:textId="77777777" w:rsidR="000B1500" w:rsidRDefault="000B1500" w:rsidP="000B1500">
      <w:pPr>
        <w:pStyle w:val="Header"/>
        <w:numPr>
          <w:ilvl w:val="0"/>
          <w:numId w:val="19"/>
        </w:numPr>
        <w:rPr>
          <w:rFonts w:ascii="Arial" w:hAnsi="Arial" w:cs="Arial"/>
        </w:rPr>
      </w:pPr>
      <w:r>
        <w:rPr>
          <w:rFonts w:ascii="Arial" w:hAnsi="Arial" w:cs="Arial"/>
        </w:rPr>
        <w:t>Questions which begin with WHO, WHAT, WHY, WHEN and HOW will encourage the person to tell their story freely and will ensure that your questions are non-leading</w:t>
      </w:r>
    </w:p>
    <w:p w14:paraId="0DBDE00B" w14:textId="77777777" w:rsidR="000B1500" w:rsidRDefault="000B1500" w:rsidP="000B1500">
      <w:pPr>
        <w:pStyle w:val="Header"/>
        <w:numPr>
          <w:ilvl w:val="0"/>
          <w:numId w:val="19"/>
        </w:numPr>
        <w:rPr>
          <w:rFonts w:ascii="Arial" w:hAnsi="Arial" w:cs="Arial"/>
        </w:rPr>
      </w:pPr>
      <w:r>
        <w:rPr>
          <w:rFonts w:ascii="Arial" w:hAnsi="Arial" w:cs="Arial"/>
        </w:rPr>
        <w:t>Do not interrupt.  Allow them to share whatever is important to them</w:t>
      </w:r>
    </w:p>
    <w:p w14:paraId="4848C60F" w14:textId="77777777" w:rsidR="000B1500" w:rsidRDefault="000B1500" w:rsidP="000B1500">
      <w:pPr>
        <w:pStyle w:val="Header"/>
        <w:numPr>
          <w:ilvl w:val="0"/>
          <w:numId w:val="19"/>
        </w:numPr>
        <w:rPr>
          <w:rFonts w:ascii="Arial" w:hAnsi="Arial" w:cs="Arial"/>
        </w:rPr>
      </w:pPr>
      <w:r>
        <w:rPr>
          <w:rFonts w:ascii="Arial" w:hAnsi="Arial" w:cs="Arial"/>
        </w:rPr>
        <w:t>Do not ask too many questions or press the person for more details (this may be done during any subsequent investigation, so it is important to avoid unnecessary stress and repetition for the person concerned)</w:t>
      </w:r>
    </w:p>
    <w:p w14:paraId="2AE312E7" w14:textId="77777777" w:rsidR="000B1500" w:rsidRDefault="000B1500" w:rsidP="000B1500">
      <w:pPr>
        <w:pStyle w:val="Header"/>
        <w:numPr>
          <w:ilvl w:val="0"/>
          <w:numId w:val="19"/>
        </w:numPr>
        <w:rPr>
          <w:rFonts w:ascii="Arial" w:hAnsi="Arial" w:cs="Arial"/>
        </w:rPr>
      </w:pPr>
      <w:r>
        <w:rPr>
          <w:rFonts w:ascii="Arial" w:hAnsi="Arial" w:cs="Arial"/>
        </w:rPr>
        <w:t>Accept what is being said without comment or judgement</w:t>
      </w:r>
    </w:p>
    <w:p w14:paraId="6458FF82" w14:textId="77777777" w:rsidR="000B1500" w:rsidRDefault="000B1500" w:rsidP="000B1500">
      <w:pPr>
        <w:pStyle w:val="Header"/>
        <w:numPr>
          <w:ilvl w:val="0"/>
          <w:numId w:val="19"/>
        </w:numPr>
        <w:rPr>
          <w:rFonts w:ascii="Arial" w:hAnsi="Arial" w:cs="Arial"/>
        </w:rPr>
      </w:pPr>
      <w:r>
        <w:rPr>
          <w:rFonts w:ascii="Arial" w:hAnsi="Arial" w:cs="Arial"/>
        </w:rPr>
        <w:t>Treat the allegation seriously</w:t>
      </w:r>
    </w:p>
    <w:p w14:paraId="454F0507" w14:textId="77777777" w:rsidR="000B1500" w:rsidRDefault="000B1500" w:rsidP="000B1500">
      <w:pPr>
        <w:pStyle w:val="Header"/>
        <w:numPr>
          <w:ilvl w:val="0"/>
          <w:numId w:val="19"/>
        </w:numPr>
        <w:rPr>
          <w:rFonts w:ascii="Arial" w:hAnsi="Arial" w:cs="Arial"/>
        </w:rPr>
      </w:pPr>
      <w:r>
        <w:rPr>
          <w:rFonts w:ascii="Arial" w:hAnsi="Arial" w:cs="Arial"/>
        </w:rPr>
        <w:t>Reassure the person by telling them that you are treating the information seriously, that it was not their fault and they have done the right thing by sharing the information</w:t>
      </w:r>
    </w:p>
    <w:p w14:paraId="0380BF7A" w14:textId="77777777" w:rsidR="000B1500" w:rsidRDefault="000B1500" w:rsidP="000B1500">
      <w:pPr>
        <w:pStyle w:val="Header"/>
        <w:numPr>
          <w:ilvl w:val="0"/>
          <w:numId w:val="19"/>
        </w:numPr>
        <w:rPr>
          <w:rFonts w:ascii="Arial" w:hAnsi="Arial" w:cs="Arial"/>
        </w:rPr>
      </w:pPr>
      <w:r>
        <w:rPr>
          <w:rFonts w:ascii="Arial" w:hAnsi="Arial" w:cs="Arial"/>
        </w:rPr>
        <w:t>Keep an open-mind</w:t>
      </w:r>
    </w:p>
    <w:p w14:paraId="7D3E6E4E" w14:textId="77777777" w:rsidR="000B1500" w:rsidRDefault="000B1500" w:rsidP="000B1500">
      <w:pPr>
        <w:pStyle w:val="Header"/>
        <w:numPr>
          <w:ilvl w:val="0"/>
          <w:numId w:val="19"/>
        </w:numPr>
        <w:rPr>
          <w:rFonts w:ascii="Arial" w:hAnsi="Arial" w:cs="Arial"/>
        </w:rPr>
      </w:pPr>
      <w:r>
        <w:rPr>
          <w:rFonts w:ascii="Arial" w:hAnsi="Arial" w:cs="Arial"/>
        </w:rPr>
        <w:t>Ask the person what they would like to do about what has happened</w:t>
      </w:r>
    </w:p>
    <w:p w14:paraId="5F1A8F02" w14:textId="77777777" w:rsidR="000B1500" w:rsidRDefault="000B1500" w:rsidP="000B1500">
      <w:pPr>
        <w:pStyle w:val="Header"/>
        <w:numPr>
          <w:ilvl w:val="0"/>
          <w:numId w:val="19"/>
        </w:numPr>
        <w:rPr>
          <w:rFonts w:ascii="Arial" w:hAnsi="Arial" w:cs="Arial"/>
        </w:rPr>
      </w:pPr>
      <w:r>
        <w:rPr>
          <w:rFonts w:ascii="Arial" w:hAnsi="Arial" w:cs="Arial"/>
        </w:rPr>
        <w:t>Do not promise to keep the information a secret.  Make explicit the fact that you will need to share what you are told, but only to people who need to know</w:t>
      </w:r>
    </w:p>
    <w:p w14:paraId="18ED367E" w14:textId="77777777" w:rsidR="000B1500" w:rsidRDefault="000B1500" w:rsidP="000B1500">
      <w:pPr>
        <w:pStyle w:val="Header"/>
        <w:numPr>
          <w:ilvl w:val="0"/>
          <w:numId w:val="19"/>
        </w:numPr>
        <w:rPr>
          <w:rFonts w:ascii="Arial" w:hAnsi="Arial" w:cs="Arial"/>
        </w:rPr>
      </w:pPr>
      <w:r>
        <w:rPr>
          <w:rFonts w:ascii="Arial" w:hAnsi="Arial" w:cs="Arial"/>
        </w:rPr>
        <w:t>Explain that you are required to share the information with your line manager, but not with other staff or service users</w:t>
      </w:r>
    </w:p>
    <w:p w14:paraId="5F502F6D" w14:textId="77777777" w:rsidR="000B1500" w:rsidRDefault="000B1500" w:rsidP="000B1500">
      <w:pPr>
        <w:pStyle w:val="Header"/>
        <w:numPr>
          <w:ilvl w:val="0"/>
          <w:numId w:val="19"/>
        </w:numPr>
        <w:rPr>
          <w:rFonts w:ascii="Arial" w:hAnsi="Arial" w:cs="Arial"/>
        </w:rPr>
      </w:pPr>
      <w:r>
        <w:rPr>
          <w:rFonts w:ascii="Arial" w:hAnsi="Arial" w:cs="Arial"/>
        </w:rPr>
        <w:lastRenderedPageBreak/>
        <w:t xml:space="preserve">Do not break the confidentiality agreed between the person disclosing the information, you and your line manager.  Do not talk to others about the information that has been disclosed to you. </w:t>
      </w:r>
    </w:p>
    <w:p w14:paraId="22385685" w14:textId="77777777" w:rsidR="000B1500" w:rsidRDefault="000B1500" w:rsidP="000B1500">
      <w:pPr>
        <w:pStyle w:val="Header"/>
        <w:numPr>
          <w:ilvl w:val="0"/>
          <w:numId w:val="19"/>
        </w:numPr>
        <w:rPr>
          <w:rFonts w:ascii="Arial" w:hAnsi="Arial" w:cs="Arial"/>
        </w:rPr>
      </w:pPr>
      <w:r>
        <w:rPr>
          <w:rFonts w:ascii="Arial" w:hAnsi="Arial" w:cs="Arial"/>
        </w:rPr>
        <w:t>Reassure the person that their wishes will be taken into account at all times</w:t>
      </w:r>
    </w:p>
    <w:p w14:paraId="665BF1B3" w14:textId="77777777" w:rsidR="000B1500" w:rsidRDefault="000B1500" w:rsidP="000B1500">
      <w:pPr>
        <w:pStyle w:val="Header"/>
        <w:numPr>
          <w:ilvl w:val="0"/>
          <w:numId w:val="19"/>
        </w:numPr>
        <w:rPr>
          <w:rFonts w:ascii="Arial" w:hAnsi="Arial" w:cs="Arial"/>
        </w:rPr>
      </w:pPr>
      <w:r>
        <w:rPr>
          <w:rFonts w:ascii="Arial" w:hAnsi="Arial" w:cs="Arial"/>
        </w:rPr>
        <w:t>Make a note of what was said, where it was said and who was there, including any questions that you have asked</w:t>
      </w:r>
    </w:p>
    <w:p w14:paraId="70544182" w14:textId="0B144BE3" w:rsidR="000B1500" w:rsidRPr="00482961" w:rsidRDefault="000B1500" w:rsidP="000B1500">
      <w:pPr>
        <w:pStyle w:val="Header"/>
        <w:numPr>
          <w:ilvl w:val="0"/>
          <w:numId w:val="19"/>
        </w:numPr>
        <w:rPr>
          <w:rFonts w:ascii="Arial" w:hAnsi="Arial" w:cs="Arial"/>
          <w:szCs w:val="24"/>
        </w:rPr>
      </w:pPr>
      <w:r w:rsidRPr="00482961">
        <w:rPr>
          <w:rFonts w:ascii="Arial" w:hAnsi="Arial" w:cs="Arial"/>
          <w:szCs w:val="24"/>
        </w:rPr>
        <w:t xml:space="preserve">Report to the </w:t>
      </w:r>
      <w:r w:rsidR="00145295">
        <w:rPr>
          <w:rFonts w:ascii="Arial" w:hAnsi="Arial" w:cs="Arial"/>
          <w:szCs w:val="24"/>
        </w:rPr>
        <w:t xml:space="preserve">DSL </w:t>
      </w:r>
      <w:r w:rsidRPr="00482961">
        <w:rPr>
          <w:rFonts w:ascii="Arial" w:hAnsi="Arial" w:cs="Arial"/>
          <w:szCs w:val="24"/>
        </w:rPr>
        <w:t xml:space="preserve">as soon as possible, in accordance with these procedures. </w:t>
      </w:r>
    </w:p>
    <w:p w14:paraId="6B61FE20" w14:textId="77777777" w:rsidR="000B1500" w:rsidRPr="00792902" w:rsidRDefault="00482961" w:rsidP="000B1500">
      <w:pPr>
        <w:pStyle w:val="CommentText"/>
        <w:numPr>
          <w:ilvl w:val="0"/>
          <w:numId w:val="19"/>
        </w:numPr>
        <w:rPr>
          <w:rFonts w:ascii="Arial" w:hAnsi="Arial" w:cs="Arial"/>
          <w:sz w:val="24"/>
          <w:szCs w:val="24"/>
        </w:rPr>
      </w:pPr>
      <w:r w:rsidRPr="00792902">
        <w:rPr>
          <w:rFonts w:ascii="Arial" w:hAnsi="Arial" w:cs="Arial"/>
          <w:sz w:val="24"/>
          <w:szCs w:val="24"/>
        </w:rPr>
        <w:t>See Appendix 1) Suffolk Safeguarding Partnership Reporting F</w:t>
      </w:r>
      <w:r w:rsidR="000B1500" w:rsidRPr="00792902">
        <w:rPr>
          <w:rFonts w:ascii="Arial" w:hAnsi="Arial" w:cs="Arial"/>
          <w:sz w:val="24"/>
          <w:szCs w:val="24"/>
        </w:rPr>
        <w:t>lowchart</w:t>
      </w:r>
    </w:p>
    <w:p w14:paraId="295F1307" w14:textId="77777777" w:rsidR="000B1500" w:rsidRDefault="00792902" w:rsidP="006C094D">
      <w:pPr>
        <w:pStyle w:val="CommentText"/>
        <w:numPr>
          <w:ilvl w:val="0"/>
          <w:numId w:val="19"/>
        </w:numPr>
        <w:rPr>
          <w:rFonts w:ascii="Arial" w:hAnsi="Arial" w:cs="Arial"/>
          <w:sz w:val="24"/>
          <w:szCs w:val="24"/>
        </w:rPr>
      </w:pPr>
      <w:r w:rsidRPr="00792902">
        <w:rPr>
          <w:rFonts w:ascii="Arial" w:hAnsi="Arial" w:cs="Arial"/>
          <w:sz w:val="24"/>
          <w:szCs w:val="24"/>
        </w:rPr>
        <w:t>The MASH consultation Line for professionals: - 0345 6061499 Mon – Thurs, 9am to 5pm &amp; Fri: 9:00 - 4:25pm.</w:t>
      </w:r>
    </w:p>
    <w:p w14:paraId="3F69C1B2" w14:textId="77777777" w:rsidR="006C094D" w:rsidRPr="006C094D" w:rsidRDefault="006C094D" w:rsidP="006C094D">
      <w:pPr>
        <w:pStyle w:val="CommentText"/>
        <w:ind w:left="360"/>
        <w:rPr>
          <w:rFonts w:ascii="Arial" w:hAnsi="Arial" w:cs="Arial"/>
          <w:sz w:val="24"/>
          <w:szCs w:val="24"/>
        </w:rPr>
      </w:pPr>
    </w:p>
    <w:p w14:paraId="57388E72" w14:textId="77777777" w:rsidR="00792902" w:rsidRDefault="00D2584A" w:rsidP="000B1500">
      <w:pPr>
        <w:pStyle w:val="CommentText"/>
        <w:rPr>
          <w:rFonts w:ascii="Arial" w:hAnsi="Arial" w:cs="Arial"/>
          <w:b/>
          <w:sz w:val="24"/>
          <w:szCs w:val="24"/>
        </w:rPr>
      </w:pPr>
      <w:r w:rsidRPr="00D2584A">
        <w:rPr>
          <w:rFonts w:ascii="Arial" w:hAnsi="Arial" w:cs="Arial"/>
          <w:b/>
          <w:sz w:val="24"/>
          <w:szCs w:val="24"/>
        </w:rPr>
        <w:t>Policy Review</w:t>
      </w:r>
    </w:p>
    <w:p w14:paraId="2FBDA1E1" w14:textId="77777777" w:rsidR="000B1500" w:rsidRPr="00792902" w:rsidRDefault="00792902" w:rsidP="00792902">
      <w:pPr>
        <w:pStyle w:val="CommentText"/>
        <w:rPr>
          <w:color w:val="FF0000"/>
        </w:rPr>
      </w:pPr>
      <w:r w:rsidRPr="00792902">
        <w:rPr>
          <w:rFonts w:ascii="Arial" w:hAnsi="Arial" w:cs="Arial"/>
          <w:sz w:val="24"/>
          <w:szCs w:val="24"/>
        </w:rPr>
        <w:t xml:space="preserve">This Policy, in accordance with our Policy review schedule, will be reviewed </w:t>
      </w:r>
      <w:r w:rsidR="006C094D">
        <w:rPr>
          <w:rFonts w:ascii="Arial" w:hAnsi="Arial" w:cs="Arial"/>
          <w:sz w:val="24"/>
          <w:szCs w:val="24"/>
        </w:rPr>
        <w:t xml:space="preserve">annually by the Project Manager, &amp; changes approved by the Trustees at the next Board meeting.  </w:t>
      </w:r>
    </w:p>
    <w:p w14:paraId="18F7EEE3" w14:textId="77777777" w:rsidR="00A62A66" w:rsidRDefault="00A62A66"/>
    <w:sectPr w:rsidR="00A62A66" w:rsidSect="000B1500">
      <w:foot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B98E44" w14:textId="77777777" w:rsidR="00AD4AF7" w:rsidRDefault="00AD4AF7" w:rsidP="004F1C00">
      <w:r>
        <w:separator/>
      </w:r>
    </w:p>
  </w:endnote>
  <w:endnote w:type="continuationSeparator" w:id="0">
    <w:p w14:paraId="4026CA4F" w14:textId="77777777" w:rsidR="00AD4AF7" w:rsidRDefault="00AD4AF7" w:rsidP="004F1C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5BE17" w14:textId="079BDCAC" w:rsidR="004E1C39" w:rsidRDefault="004E1C39" w:rsidP="004F1C00">
    <w:pPr>
      <w:pStyle w:val="Footer"/>
    </w:pPr>
    <w:r>
      <w:rPr>
        <w:sz w:val="20"/>
      </w:rPr>
      <w:t xml:space="preserve">Policy No 32 Issue </w:t>
    </w:r>
    <w:r w:rsidR="00C64B56">
      <w:rPr>
        <w:sz w:val="20"/>
      </w:rPr>
      <w:t>1</w:t>
    </w:r>
    <w:r w:rsidR="00400859">
      <w:rPr>
        <w:sz w:val="20"/>
      </w:rPr>
      <w:t>3</w:t>
    </w:r>
    <w:r w:rsidR="006E7000">
      <w:rPr>
        <w:sz w:val="20"/>
      </w:rPr>
      <w:t xml:space="preserve"> – </w:t>
    </w:r>
    <w:r w:rsidR="00400859">
      <w:rPr>
        <w:sz w:val="20"/>
      </w:rPr>
      <w:t>September 2025</w:t>
    </w:r>
    <w:r>
      <w:rPr>
        <w:sz w:val="20"/>
      </w:rPr>
      <w:t xml:space="preserve">             Page </w:t>
    </w:r>
    <w:r>
      <w:rPr>
        <w:sz w:val="20"/>
      </w:rPr>
      <w:fldChar w:fldCharType="begin"/>
    </w:r>
    <w:r>
      <w:rPr>
        <w:sz w:val="20"/>
      </w:rPr>
      <w:instrText xml:space="preserve"> PAGE </w:instrText>
    </w:r>
    <w:r>
      <w:rPr>
        <w:sz w:val="20"/>
      </w:rPr>
      <w:fldChar w:fldCharType="separate"/>
    </w:r>
    <w:r w:rsidR="008821E0">
      <w:rPr>
        <w:noProof/>
        <w:sz w:val="20"/>
      </w:rPr>
      <w:t>9</w:t>
    </w:r>
    <w:r>
      <w:rPr>
        <w:sz w:val="20"/>
      </w:rPr>
      <w:fldChar w:fldCharType="end"/>
    </w:r>
    <w:r>
      <w:rPr>
        <w:sz w:val="20"/>
      </w:rPr>
      <w:t xml:space="preserve"> of 9              LEVEL TWO YOUTH PROJECT</w:t>
    </w:r>
  </w:p>
  <w:p w14:paraId="3D2A659A" w14:textId="77777777" w:rsidR="004E1C39" w:rsidRDefault="004E1C39">
    <w:pPr>
      <w:pStyle w:val="Footer"/>
    </w:pPr>
  </w:p>
  <w:p w14:paraId="1E889858" w14:textId="77777777" w:rsidR="004E1C39" w:rsidRDefault="004E1C3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FE8984" w14:textId="77777777" w:rsidR="00AD4AF7" w:rsidRDefault="00AD4AF7" w:rsidP="004F1C00">
      <w:r>
        <w:separator/>
      </w:r>
    </w:p>
  </w:footnote>
  <w:footnote w:type="continuationSeparator" w:id="0">
    <w:p w14:paraId="0C82D014" w14:textId="77777777" w:rsidR="00AD4AF7" w:rsidRDefault="00AD4AF7" w:rsidP="004F1C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B2CA2"/>
    <w:multiLevelType w:val="hybridMultilevel"/>
    <w:tmpl w:val="17883E8A"/>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DA52B63"/>
    <w:multiLevelType w:val="hybridMultilevel"/>
    <w:tmpl w:val="62524A5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E6A362E"/>
    <w:multiLevelType w:val="hybridMultilevel"/>
    <w:tmpl w:val="FF6A2E32"/>
    <w:lvl w:ilvl="0" w:tplc="04090001">
      <w:start w:val="1"/>
      <w:numFmt w:val="bullet"/>
      <w:lvlText w:val=""/>
      <w:lvlJc w:val="left"/>
      <w:pPr>
        <w:tabs>
          <w:tab w:val="num" w:pos="360"/>
        </w:tabs>
        <w:ind w:left="360" w:hanging="360"/>
      </w:pPr>
      <w:rPr>
        <w:rFonts w:ascii="Symbol" w:hAnsi="Symbol" w:hint="default"/>
      </w:rPr>
    </w:lvl>
    <w:lvl w:ilvl="1" w:tplc="AA1A1284">
      <w:start w:val="2"/>
      <w:numFmt w:val="bullet"/>
      <w:lvlText w:val="-"/>
      <w:lvlJc w:val="left"/>
      <w:pPr>
        <w:tabs>
          <w:tab w:val="num" w:pos="1080"/>
        </w:tabs>
        <w:ind w:left="1080" w:hanging="360"/>
      </w:pPr>
      <w:rPr>
        <w:rFonts w:ascii="Times New Roman" w:eastAsia="Times New Roman" w:hAnsi="Times New Roman"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DA1108"/>
    <w:multiLevelType w:val="hybridMultilevel"/>
    <w:tmpl w:val="11E4BF5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3060413"/>
    <w:multiLevelType w:val="hybridMultilevel"/>
    <w:tmpl w:val="F95027A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EE03293"/>
    <w:multiLevelType w:val="hybridMultilevel"/>
    <w:tmpl w:val="FBFEED9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1F8C6C0B"/>
    <w:multiLevelType w:val="hybridMultilevel"/>
    <w:tmpl w:val="520E592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228457C2"/>
    <w:multiLevelType w:val="hybridMultilevel"/>
    <w:tmpl w:val="F76C90F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2C015A6F"/>
    <w:multiLevelType w:val="multilevel"/>
    <w:tmpl w:val="3C785A8C"/>
    <w:lvl w:ilvl="0">
      <w:start w:val="2"/>
      <w:numFmt w:val="decimal"/>
      <w:lvlText w:val="%1"/>
      <w:lvlJc w:val="left"/>
      <w:pPr>
        <w:tabs>
          <w:tab w:val="num" w:pos="720"/>
        </w:tabs>
        <w:ind w:left="720" w:hanging="720"/>
      </w:pPr>
    </w:lvl>
    <w:lvl w:ilvl="1">
      <w:start w:val="4"/>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9" w15:restartNumberingAfterBreak="0">
    <w:nsid w:val="2C4C1095"/>
    <w:multiLevelType w:val="hybridMultilevel"/>
    <w:tmpl w:val="9614F9D4"/>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F7966F3"/>
    <w:multiLevelType w:val="hybridMultilevel"/>
    <w:tmpl w:val="9A366F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3BE210CF"/>
    <w:multiLevelType w:val="multilevel"/>
    <w:tmpl w:val="EC4847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4B9414A"/>
    <w:multiLevelType w:val="hybridMultilevel"/>
    <w:tmpl w:val="C63A2F2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4D8243C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5A6778E3"/>
    <w:multiLevelType w:val="hybridMultilevel"/>
    <w:tmpl w:val="D906351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5B25613D"/>
    <w:multiLevelType w:val="hybridMultilevel"/>
    <w:tmpl w:val="381C173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64C4051A"/>
    <w:multiLevelType w:val="hybridMultilevel"/>
    <w:tmpl w:val="EEF6D29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67C66125"/>
    <w:multiLevelType w:val="hybridMultilevel"/>
    <w:tmpl w:val="1DA4957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7BB7010F"/>
    <w:multiLevelType w:val="multilevel"/>
    <w:tmpl w:val="AB14AA76"/>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19" w15:restartNumberingAfterBreak="0">
    <w:nsid w:val="7D8D6124"/>
    <w:multiLevelType w:val="hybridMultilevel"/>
    <w:tmpl w:val="E9F647F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7F02469F"/>
    <w:multiLevelType w:val="hybridMultilevel"/>
    <w:tmpl w:val="2726580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num w:numId="1" w16cid:durableId="135314411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8139009">
    <w:abstractNumId w:val="11"/>
    <w:lvlOverride w:ilvl="0">
      <w:lvl w:ilvl="0">
        <w:start w:val="1"/>
        <w:numFmt w:val="bullet"/>
        <w:lvlText w:val=""/>
        <w:lvlJc w:val="left"/>
        <w:pPr>
          <w:tabs>
            <w:tab w:val="num" w:pos="720"/>
          </w:tabs>
          <w:ind w:left="720" w:hanging="360"/>
        </w:pPr>
        <w:rPr>
          <w:rFonts w:ascii="Wingdings" w:hAnsi="Wingdings" w:hint="default"/>
          <w:sz w:val="20"/>
        </w:rPr>
      </w:lvl>
    </w:lvlOverride>
    <w:lvlOverride w:ilvl="1">
      <w:lvl w:ilvl="1">
        <w:numFmt w:val="decimal"/>
        <w:lvlText w:val=""/>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3" w16cid:durableId="1957911008">
    <w:abstractNumId w:val="10"/>
  </w:num>
  <w:num w:numId="4" w16cid:durableId="1575238614">
    <w:abstractNumId w:val="19"/>
  </w:num>
  <w:num w:numId="5" w16cid:durableId="2128237696">
    <w:abstractNumId w:val="8"/>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62456029">
    <w:abstractNumId w:val="1"/>
  </w:num>
  <w:num w:numId="7" w16cid:durableId="1689525491">
    <w:abstractNumId w:val="5"/>
  </w:num>
  <w:num w:numId="8" w16cid:durableId="1781683074">
    <w:abstractNumId w:val="2"/>
  </w:num>
  <w:num w:numId="9" w16cid:durableId="1151364489">
    <w:abstractNumId w:val="20"/>
  </w:num>
  <w:num w:numId="10" w16cid:durableId="1908565522">
    <w:abstractNumId w:val="16"/>
  </w:num>
  <w:num w:numId="11" w16cid:durableId="581764736">
    <w:abstractNumId w:val="14"/>
  </w:num>
  <w:num w:numId="12" w16cid:durableId="1893272652">
    <w:abstractNumId w:val="3"/>
  </w:num>
  <w:num w:numId="13" w16cid:durableId="479421664">
    <w:abstractNumId w:val="4"/>
  </w:num>
  <w:num w:numId="14" w16cid:durableId="1817408491">
    <w:abstractNumId w:val="6"/>
  </w:num>
  <w:num w:numId="15" w16cid:durableId="1628119177">
    <w:abstractNumId w:val="7"/>
  </w:num>
  <w:num w:numId="16" w16cid:durableId="1725176480">
    <w:abstractNumId w:val="0"/>
  </w:num>
  <w:num w:numId="17" w16cid:durableId="2134206465">
    <w:abstractNumId w:val="15"/>
  </w:num>
  <w:num w:numId="18" w16cid:durableId="836266121">
    <w:abstractNumId w:val="17"/>
  </w:num>
  <w:num w:numId="19" w16cid:durableId="705641928">
    <w:abstractNumId w:val="12"/>
  </w:num>
  <w:num w:numId="20" w16cid:durableId="344284907">
    <w:abstractNumId w:val="13"/>
  </w:num>
  <w:num w:numId="21" w16cid:durableId="191431509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1500"/>
    <w:rsid w:val="000163AD"/>
    <w:rsid w:val="00035FCE"/>
    <w:rsid w:val="00044337"/>
    <w:rsid w:val="00054481"/>
    <w:rsid w:val="000B1500"/>
    <w:rsid w:val="000F02C8"/>
    <w:rsid w:val="00120888"/>
    <w:rsid w:val="00132192"/>
    <w:rsid w:val="00145295"/>
    <w:rsid w:val="001B1866"/>
    <w:rsid w:val="001C45A6"/>
    <w:rsid w:val="0029276C"/>
    <w:rsid w:val="00361846"/>
    <w:rsid w:val="00376EE0"/>
    <w:rsid w:val="00394EBE"/>
    <w:rsid w:val="003B3AAA"/>
    <w:rsid w:val="00400859"/>
    <w:rsid w:val="00432FDC"/>
    <w:rsid w:val="004709D3"/>
    <w:rsid w:val="00482961"/>
    <w:rsid w:val="004D3A0B"/>
    <w:rsid w:val="004E1C39"/>
    <w:rsid w:val="004F1C00"/>
    <w:rsid w:val="00596ADD"/>
    <w:rsid w:val="00634FF9"/>
    <w:rsid w:val="006A237E"/>
    <w:rsid w:val="006B650E"/>
    <w:rsid w:val="006C094D"/>
    <w:rsid w:val="006E7000"/>
    <w:rsid w:val="007152D9"/>
    <w:rsid w:val="007210B9"/>
    <w:rsid w:val="00792902"/>
    <w:rsid w:val="007D7F9E"/>
    <w:rsid w:val="007F5631"/>
    <w:rsid w:val="00815563"/>
    <w:rsid w:val="008207B7"/>
    <w:rsid w:val="008821E0"/>
    <w:rsid w:val="008A273A"/>
    <w:rsid w:val="009245B4"/>
    <w:rsid w:val="0095440C"/>
    <w:rsid w:val="00955B2C"/>
    <w:rsid w:val="00957BBC"/>
    <w:rsid w:val="009757F6"/>
    <w:rsid w:val="0098706A"/>
    <w:rsid w:val="009E2518"/>
    <w:rsid w:val="009F087D"/>
    <w:rsid w:val="009F7412"/>
    <w:rsid w:val="00A43AFE"/>
    <w:rsid w:val="00A5232D"/>
    <w:rsid w:val="00A54E70"/>
    <w:rsid w:val="00A62A66"/>
    <w:rsid w:val="00A72B3E"/>
    <w:rsid w:val="00AC3356"/>
    <w:rsid w:val="00AD4AF7"/>
    <w:rsid w:val="00AE09D3"/>
    <w:rsid w:val="00AE7FDB"/>
    <w:rsid w:val="00B51331"/>
    <w:rsid w:val="00B7518A"/>
    <w:rsid w:val="00BE15D3"/>
    <w:rsid w:val="00BF6136"/>
    <w:rsid w:val="00C16ADA"/>
    <w:rsid w:val="00C500AC"/>
    <w:rsid w:val="00C64B56"/>
    <w:rsid w:val="00CA224B"/>
    <w:rsid w:val="00CC2981"/>
    <w:rsid w:val="00CC73EC"/>
    <w:rsid w:val="00CD7C42"/>
    <w:rsid w:val="00CE1E30"/>
    <w:rsid w:val="00D2584A"/>
    <w:rsid w:val="00D84C45"/>
    <w:rsid w:val="00DD5B2E"/>
    <w:rsid w:val="00E16B46"/>
    <w:rsid w:val="00E92B08"/>
    <w:rsid w:val="00EC36FF"/>
    <w:rsid w:val="00EC76A1"/>
    <w:rsid w:val="00ED1116"/>
    <w:rsid w:val="00EF4157"/>
    <w:rsid w:val="00F10096"/>
    <w:rsid w:val="00F27E26"/>
    <w:rsid w:val="00F57D59"/>
    <w:rsid w:val="00FD02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5B55EE"/>
  <w15:docId w15:val="{04C1C217-09B9-45FD-8954-697882D903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1500"/>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0B1500"/>
    <w:pPr>
      <w:keepNext/>
      <w:outlineLvl w:val="0"/>
    </w:pPr>
    <w:rPr>
      <w:b/>
    </w:rPr>
  </w:style>
  <w:style w:type="paragraph" w:styleId="Heading2">
    <w:name w:val="heading 2"/>
    <w:basedOn w:val="Normal"/>
    <w:next w:val="Normal"/>
    <w:link w:val="Heading2Char"/>
    <w:semiHidden/>
    <w:unhideWhenUsed/>
    <w:qFormat/>
    <w:rsid w:val="000B1500"/>
    <w:pPr>
      <w:keepNext/>
      <w:ind w:left="360"/>
      <w:outlineLvl w:val="1"/>
    </w:pPr>
    <w:rPr>
      <w:b/>
    </w:rPr>
  </w:style>
  <w:style w:type="paragraph" w:styleId="Heading3">
    <w:name w:val="heading 3"/>
    <w:basedOn w:val="Normal"/>
    <w:next w:val="Normal"/>
    <w:link w:val="Heading3Char"/>
    <w:semiHidden/>
    <w:unhideWhenUsed/>
    <w:qFormat/>
    <w:rsid w:val="000B1500"/>
    <w:pPr>
      <w:keepNext/>
      <w:ind w:left="360"/>
      <w:jc w:val="right"/>
      <w:outlineLvl w:val="2"/>
    </w:pPr>
    <w:rPr>
      <w:b/>
    </w:rPr>
  </w:style>
  <w:style w:type="paragraph" w:styleId="Heading7">
    <w:name w:val="heading 7"/>
    <w:basedOn w:val="Normal"/>
    <w:next w:val="Normal"/>
    <w:link w:val="Heading7Char"/>
    <w:uiPriority w:val="9"/>
    <w:semiHidden/>
    <w:unhideWhenUsed/>
    <w:qFormat/>
    <w:rsid w:val="000B1500"/>
    <w:pPr>
      <w:keepNext/>
      <w:keepLines/>
      <w:spacing w:before="40"/>
      <w:outlineLvl w:val="6"/>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B1500"/>
    <w:rPr>
      <w:rFonts w:ascii="Times New Roman" w:eastAsia="Times New Roman" w:hAnsi="Times New Roman" w:cs="Times New Roman"/>
      <w:b/>
      <w:sz w:val="24"/>
      <w:szCs w:val="20"/>
    </w:rPr>
  </w:style>
  <w:style w:type="character" w:customStyle="1" w:styleId="Heading2Char">
    <w:name w:val="Heading 2 Char"/>
    <w:basedOn w:val="DefaultParagraphFont"/>
    <w:link w:val="Heading2"/>
    <w:semiHidden/>
    <w:rsid w:val="000B1500"/>
    <w:rPr>
      <w:rFonts w:ascii="Times New Roman" w:eastAsia="Times New Roman" w:hAnsi="Times New Roman" w:cs="Times New Roman"/>
      <w:b/>
      <w:sz w:val="24"/>
      <w:szCs w:val="20"/>
    </w:rPr>
  </w:style>
  <w:style w:type="character" w:customStyle="1" w:styleId="Heading3Char">
    <w:name w:val="Heading 3 Char"/>
    <w:basedOn w:val="DefaultParagraphFont"/>
    <w:link w:val="Heading3"/>
    <w:semiHidden/>
    <w:rsid w:val="000B1500"/>
    <w:rPr>
      <w:rFonts w:ascii="Times New Roman" w:eastAsia="Times New Roman" w:hAnsi="Times New Roman" w:cs="Times New Roman"/>
      <w:b/>
      <w:sz w:val="24"/>
      <w:szCs w:val="20"/>
    </w:rPr>
  </w:style>
  <w:style w:type="character" w:customStyle="1" w:styleId="Heading7Char">
    <w:name w:val="Heading 7 Char"/>
    <w:basedOn w:val="DefaultParagraphFont"/>
    <w:link w:val="Heading7"/>
    <w:uiPriority w:val="9"/>
    <w:semiHidden/>
    <w:rsid w:val="000B1500"/>
    <w:rPr>
      <w:rFonts w:asciiTheme="majorHAnsi" w:eastAsiaTheme="majorEastAsia" w:hAnsiTheme="majorHAnsi" w:cstheme="majorBidi"/>
      <w:i/>
      <w:iCs/>
      <w:color w:val="1F4D78" w:themeColor="accent1" w:themeShade="7F"/>
      <w:sz w:val="24"/>
      <w:szCs w:val="20"/>
    </w:rPr>
  </w:style>
  <w:style w:type="character" w:styleId="Hyperlink">
    <w:name w:val="Hyperlink"/>
    <w:unhideWhenUsed/>
    <w:rsid w:val="000B1500"/>
    <w:rPr>
      <w:color w:val="0000FF"/>
      <w:u w:val="single"/>
    </w:rPr>
  </w:style>
  <w:style w:type="paragraph" w:styleId="NormalWeb">
    <w:name w:val="Normal (Web)"/>
    <w:basedOn w:val="Normal"/>
    <w:uiPriority w:val="99"/>
    <w:semiHidden/>
    <w:unhideWhenUsed/>
    <w:rsid w:val="000B1500"/>
    <w:pPr>
      <w:spacing w:before="100" w:beforeAutospacing="1" w:after="100" w:afterAutospacing="1"/>
    </w:pPr>
    <w:rPr>
      <w:szCs w:val="24"/>
      <w:lang w:eastAsia="en-GB"/>
    </w:rPr>
  </w:style>
  <w:style w:type="paragraph" w:styleId="CommentText">
    <w:name w:val="annotation text"/>
    <w:basedOn w:val="Normal"/>
    <w:link w:val="CommentTextChar"/>
    <w:uiPriority w:val="99"/>
    <w:unhideWhenUsed/>
    <w:rsid w:val="000B1500"/>
    <w:rPr>
      <w:sz w:val="20"/>
    </w:rPr>
  </w:style>
  <w:style w:type="character" w:customStyle="1" w:styleId="CommentTextChar">
    <w:name w:val="Comment Text Char"/>
    <w:basedOn w:val="DefaultParagraphFont"/>
    <w:link w:val="CommentText"/>
    <w:uiPriority w:val="99"/>
    <w:rsid w:val="000B1500"/>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0B1500"/>
    <w:pPr>
      <w:tabs>
        <w:tab w:val="center" w:pos="4153"/>
        <w:tab w:val="right" w:pos="8306"/>
      </w:tabs>
    </w:pPr>
  </w:style>
  <w:style w:type="character" w:customStyle="1" w:styleId="HeaderChar">
    <w:name w:val="Header Char"/>
    <w:basedOn w:val="DefaultParagraphFont"/>
    <w:link w:val="Header"/>
    <w:uiPriority w:val="99"/>
    <w:rsid w:val="000B1500"/>
    <w:rPr>
      <w:rFonts w:ascii="Times New Roman" w:eastAsia="Times New Roman" w:hAnsi="Times New Roman" w:cs="Times New Roman"/>
      <w:sz w:val="24"/>
      <w:szCs w:val="20"/>
    </w:rPr>
  </w:style>
  <w:style w:type="character" w:styleId="CommentReference">
    <w:name w:val="annotation reference"/>
    <w:uiPriority w:val="99"/>
    <w:semiHidden/>
    <w:unhideWhenUsed/>
    <w:rsid w:val="000B1500"/>
    <w:rPr>
      <w:sz w:val="16"/>
      <w:szCs w:val="16"/>
    </w:rPr>
  </w:style>
  <w:style w:type="paragraph" w:styleId="BalloonText">
    <w:name w:val="Balloon Text"/>
    <w:basedOn w:val="Normal"/>
    <w:link w:val="BalloonTextChar"/>
    <w:uiPriority w:val="99"/>
    <w:semiHidden/>
    <w:unhideWhenUsed/>
    <w:rsid w:val="000B150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1500"/>
    <w:rPr>
      <w:rFonts w:ascii="Segoe UI" w:eastAsia="Times New Roman" w:hAnsi="Segoe UI" w:cs="Segoe UI"/>
      <w:sz w:val="18"/>
      <w:szCs w:val="18"/>
    </w:rPr>
  </w:style>
  <w:style w:type="paragraph" w:styleId="Footer">
    <w:name w:val="footer"/>
    <w:basedOn w:val="Normal"/>
    <w:link w:val="FooterChar"/>
    <w:unhideWhenUsed/>
    <w:rsid w:val="004F1C00"/>
    <w:pPr>
      <w:tabs>
        <w:tab w:val="center" w:pos="4513"/>
        <w:tab w:val="right" w:pos="9026"/>
      </w:tabs>
    </w:pPr>
  </w:style>
  <w:style w:type="character" w:customStyle="1" w:styleId="FooterChar">
    <w:name w:val="Footer Char"/>
    <w:basedOn w:val="DefaultParagraphFont"/>
    <w:link w:val="Footer"/>
    <w:rsid w:val="004F1C00"/>
    <w:rPr>
      <w:rFonts w:ascii="Times New Roman" w:eastAsia="Times New Roman" w:hAnsi="Times New Roman" w:cs="Times New Roman"/>
      <w:sz w:val="24"/>
      <w:szCs w:val="20"/>
    </w:rPr>
  </w:style>
  <w:style w:type="paragraph" w:styleId="BodyText">
    <w:name w:val="Body Text"/>
    <w:basedOn w:val="Normal"/>
    <w:link w:val="BodyTextChar"/>
    <w:rsid w:val="00F27E26"/>
    <w:pPr>
      <w:jc w:val="center"/>
    </w:pPr>
    <w:rPr>
      <w:rFonts w:ascii="Arial" w:hAnsi="Arial" w:cs="Arial"/>
      <w:b/>
      <w:bCs/>
      <w:sz w:val="72"/>
      <w:szCs w:val="24"/>
    </w:rPr>
  </w:style>
  <w:style w:type="character" w:customStyle="1" w:styleId="BodyTextChar">
    <w:name w:val="Body Text Char"/>
    <w:basedOn w:val="DefaultParagraphFont"/>
    <w:link w:val="BodyText"/>
    <w:rsid w:val="00F27E26"/>
    <w:rPr>
      <w:rFonts w:ascii="Arial" w:eastAsia="Times New Roman" w:hAnsi="Arial" w:cs="Arial"/>
      <w:b/>
      <w:bCs/>
      <w:sz w:val="72"/>
      <w:szCs w:val="24"/>
    </w:rPr>
  </w:style>
  <w:style w:type="paragraph" w:styleId="ListParagraph">
    <w:name w:val="List Paragraph"/>
    <w:basedOn w:val="Normal"/>
    <w:uiPriority w:val="34"/>
    <w:qFormat/>
    <w:rsid w:val="006A237E"/>
    <w:pPr>
      <w:ind w:left="720"/>
      <w:contextualSpacing/>
    </w:pPr>
  </w:style>
  <w:style w:type="paragraph" w:styleId="CommentSubject">
    <w:name w:val="annotation subject"/>
    <w:basedOn w:val="CommentText"/>
    <w:next w:val="CommentText"/>
    <w:link w:val="CommentSubjectChar"/>
    <w:uiPriority w:val="99"/>
    <w:semiHidden/>
    <w:unhideWhenUsed/>
    <w:rsid w:val="004E1C39"/>
    <w:rPr>
      <w:b/>
      <w:bCs/>
    </w:rPr>
  </w:style>
  <w:style w:type="character" w:customStyle="1" w:styleId="CommentSubjectChar">
    <w:name w:val="Comment Subject Char"/>
    <w:basedOn w:val="CommentTextChar"/>
    <w:link w:val="CommentSubject"/>
    <w:uiPriority w:val="99"/>
    <w:semiHidden/>
    <w:rsid w:val="004E1C39"/>
    <w:rPr>
      <w:rFonts w:ascii="Times New Roman" w:eastAsia="Times New Roman" w:hAnsi="Times New Roman" w:cs="Times New Roman"/>
      <w:b/>
      <w:bCs/>
      <w:sz w:val="20"/>
      <w:szCs w:val="20"/>
    </w:rPr>
  </w:style>
  <w:style w:type="character" w:styleId="UnresolvedMention">
    <w:name w:val="Unresolved Mention"/>
    <w:basedOn w:val="DefaultParagraphFont"/>
    <w:uiPriority w:val="99"/>
    <w:semiHidden/>
    <w:unhideWhenUsed/>
    <w:rsid w:val="00AE7F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42576">
      <w:bodyDiv w:val="1"/>
      <w:marLeft w:val="0"/>
      <w:marRight w:val="0"/>
      <w:marTop w:val="0"/>
      <w:marBottom w:val="0"/>
      <w:divBdr>
        <w:top w:val="none" w:sz="0" w:space="0" w:color="auto"/>
        <w:left w:val="none" w:sz="0" w:space="0" w:color="auto"/>
        <w:bottom w:val="none" w:sz="0" w:space="0" w:color="auto"/>
        <w:right w:val="none" w:sz="0" w:space="0" w:color="auto"/>
      </w:divBdr>
    </w:div>
    <w:div w:id="1100683181">
      <w:bodyDiv w:val="1"/>
      <w:marLeft w:val="0"/>
      <w:marRight w:val="0"/>
      <w:marTop w:val="0"/>
      <w:marBottom w:val="0"/>
      <w:divBdr>
        <w:top w:val="none" w:sz="0" w:space="0" w:color="auto"/>
        <w:left w:val="none" w:sz="0" w:space="0" w:color="auto"/>
        <w:bottom w:val="none" w:sz="0" w:space="0" w:color="auto"/>
        <w:right w:val="none" w:sz="0" w:space="0" w:color="auto"/>
      </w:divBdr>
    </w:div>
    <w:div w:id="1261983227">
      <w:bodyDiv w:val="1"/>
      <w:marLeft w:val="0"/>
      <w:marRight w:val="0"/>
      <w:marTop w:val="0"/>
      <w:marBottom w:val="0"/>
      <w:divBdr>
        <w:top w:val="none" w:sz="0" w:space="0" w:color="auto"/>
        <w:left w:val="none" w:sz="0" w:space="0" w:color="auto"/>
        <w:bottom w:val="none" w:sz="0" w:space="0" w:color="auto"/>
        <w:right w:val="none" w:sz="0" w:space="0" w:color="auto"/>
      </w:divBdr>
    </w:div>
    <w:div w:id="1291859326">
      <w:bodyDiv w:val="1"/>
      <w:marLeft w:val="0"/>
      <w:marRight w:val="0"/>
      <w:marTop w:val="0"/>
      <w:marBottom w:val="0"/>
      <w:divBdr>
        <w:top w:val="none" w:sz="0" w:space="0" w:color="auto"/>
        <w:left w:val="none" w:sz="0" w:space="0" w:color="auto"/>
        <w:bottom w:val="none" w:sz="0" w:space="0" w:color="auto"/>
        <w:right w:val="none" w:sz="0" w:space="0" w:color="auto"/>
      </w:divBdr>
    </w:div>
    <w:div w:id="1883127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uffolksp.org.uk" TargetMode="Externa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positionoftrust@suffolk.gov.uk" TargetMode="Externa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C38A06A388DEE4FB467CCF3361F4FC0" ma:contentTypeVersion="14" ma:contentTypeDescription="Create a new document." ma:contentTypeScope="" ma:versionID="a1fb95d62e71e5673e54b5b6ba629a6b">
  <xsd:schema xmlns:xsd="http://www.w3.org/2001/XMLSchema" xmlns:xs="http://www.w3.org/2001/XMLSchema" xmlns:p="http://schemas.microsoft.com/office/2006/metadata/properties" xmlns:ns2="03e73ed0-3fef-4bc2-bb09-c150f5a2ced8" xmlns:ns3="e9ef0ad6-9548-44b5-b96a-6dba72886f3c" targetNamespace="http://schemas.microsoft.com/office/2006/metadata/properties" ma:root="true" ma:fieldsID="864a22a5b7948c6c68679f0c6a67b5db" ns2:_="" ns3:_="">
    <xsd:import namespace="03e73ed0-3fef-4bc2-bb09-c150f5a2ced8"/>
    <xsd:import namespace="e9ef0ad6-9548-44b5-b96a-6dba72886f3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e73ed0-3fef-4bc2-bb09-c150f5a2ce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4d684e1-8c4e-4bda-9ed5-f733f4f9e981"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9ef0ad6-9548-44b5-b96a-6dba72886f3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14cbd1b-e1ec-43c8-a6cc-16c82d450f92}" ma:internalName="TaxCatchAll" ma:showField="CatchAllData" ma:web="e9ef0ad6-9548-44b5-b96a-6dba72886f3c">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9ef0ad6-9548-44b5-b96a-6dba72886f3c" xsi:nil="true"/>
    <lcf76f155ced4ddcb4097134ff3c332f xmlns="03e73ed0-3fef-4bc2-bb09-c150f5a2ced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8E28AF5-DA0D-4E24-9A65-9B9DABD26A9A}"/>
</file>

<file path=customXml/itemProps2.xml><?xml version="1.0" encoding="utf-8"?>
<ds:datastoreItem xmlns:ds="http://schemas.openxmlformats.org/officeDocument/2006/customXml" ds:itemID="{63498879-BC15-47A2-AD71-ABE55B138A57}"/>
</file>

<file path=customXml/itemProps3.xml><?xml version="1.0" encoding="utf-8"?>
<ds:datastoreItem xmlns:ds="http://schemas.openxmlformats.org/officeDocument/2006/customXml" ds:itemID="{B897669F-526F-4275-BE1C-81FC5BCDE0AF}"/>
</file>

<file path=docProps/app.xml><?xml version="1.0" encoding="utf-8"?>
<Properties xmlns="http://schemas.openxmlformats.org/officeDocument/2006/extended-properties" xmlns:vt="http://schemas.openxmlformats.org/officeDocument/2006/docPropsVTypes">
  <Template>Normal</Template>
  <TotalTime>13</TotalTime>
  <Pages>9</Pages>
  <Words>2989</Words>
  <Characters>17040</Characters>
  <Application>Microsoft Office Word</Application>
  <DocSecurity>0</DocSecurity>
  <Lines>142</Lines>
  <Paragraphs>39</Paragraphs>
  <ScaleCrop>false</ScaleCrop>
  <HeadingPairs>
    <vt:vector size="2" baseType="variant">
      <vt:variant>
        <vt:lpstr>Title</vt:lpstr>
      </vt:variant>
      <vt:variant>
        <vt:i4>1</vt:i4>
      </vt:variant>
    </vt:vector>
  </HeadingPairs>
  <TitlesOfParts>
    <vt:vector size="1" baseType="lpstr">
      <vt:lpstr/>
    </vt:vector>
  </TitlesOfParts>
  <Company>Community Action Suffolk</Company>
  <LinksUpToDate>false</LinksUpToDate>
  <CharactersWithSpaces>19990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Shez Hopkins</cp:lastModifiedBy>
  <cp:revision>5</cp:revision>
  <dcterms:created xsi:type="dcterms:W3CDTF">2025-08-26T09:01:00Z</dcterms:created>
  <dcterms:modified xsi:type="dcterms:W3CDTF">2025-09-23T09:45:00Z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-1941760339</vt:i4>
  </property>
  <property fmtid="{D5CDD505-2E9C-101B-9397-08002B2CF9AE}" pid="3" name="ContentTypeId">
    <vt:lpwstr>0x0101001C38A06A388DEE4FB467CCF3361F4FC0</vt:lpwstr>
  </property>
</Properties>
</file>